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905" w:rsidRDefault="00AB3905" w:rsidP="00AB3905">
      <w:pPr>
        <w:jc w:val="both"/>
        <w:rPr>
          <w:rFonts w:ascii="Arial" w:hAnsi="Arial" w:cs="Arial"/>
          <w:sz w:val="24"/>
          <w:szCs w:val="24"/>
        </w:rPr>
      </w:pPr>
      <w:r>
        <w:rPr>
          <w:rFonts w:ascii="Arial" w:hAnsi="Arial" w:cs="Arial"/>
          <w:sz w:val="24"/>
          <w:szCs w:val="24"/>
        </w:rPr>
        <w:t>Автопилот стабилизации бокового движения состоит из канала руля направления, который часто называют каналом курса, и канала элеронов, который называют также каналом крена.</w:t>
      </w:r>
      <w:r w:rsidR="00017C10">
        <w:rPr>
          <w:rFonts w:ascii="Arial" w:hAnsi="Arial" w:cs="Arial"/>
          <w:sz w:val="24"/>
          <w:szCs w:val="24"/>
        </w:rPr>
        <w:t xml:space="preserve"> Сервоприводы каналов руля направления и элеронов могут иметь жесткие, изодромные или скоростные обратные связи, при этом не обязательно одинаковые для обоих каналов.</w:t>
      </w:r>
    </w:p>
    <w:p w:rsidR="003B0722" w:rsidRPr="0039388A" w:rsidRDefault="0039388A" w:rsidP="00707ABB">
      <w:pPr>
        <w:jc w:val="center"/>
        <w:rPr>
          <w:rFonts w:ascii="Arial" w:hAnsi="Arial" w:cs="Arial"/>
          <w:b/>
          <w:sz w:val="28"/>
          <w:szCs w:val="28"/>
          <w:u w:val="single"/>
        </w:rPr>
      </w:pPr>
      <w:r w:rsidRPr="0039388A">
        <w:rPr>
          <w:rFonts w:ascii="Arial" w:hAnsi="Arial" w:cs="Arial"/>
          <w:b/>
          <w:sz w:val="28"/>
          <w:szCs w:val="28"/>
          <w:u w:val="single"/>
        </w:rPr>
        <w:t>Автопилот крена с жесткой обратной связью</w:t>
      </w:r>
    </w:p>
    <w:p w:rsidR="0039388A" w:rsidRDefault="0039388A">
      <w:pPr>
        <w:rPr>
          <w:rFonts w:ascii="Arial" w:hAnsi="Arial" w:cs="Arial"/>
          <w:sz w:val="24"/>
          <w:szCs w:val="24"/>
        </w:rPr>
      </w:pPr>
      <w:r>
        <w:rPr>
          <w:rFonts w:ascii="Arial" w:hAnsi="Arial" w:cs="Arial"/>
          <w:sz w:val="24"/>
          <w:szCs w:val="24"/>
        </w:rPr>
        <w:t>Закон управления канала элеронов имеет вид</w:t>
      </w:r>
    </w:p>
    <w:p w:rsidR="0039388A" w:rsidRPr="00017C10" w:rsidRDefault="00A47CEA">
      <w:pPr>
        <w:rPr>
          <w:rFonts w:ascii="Arial" w:eastAsiaTheme="minorEastAsia" w:hAnsi="Arial" w:cs="Arial"/>
          <w:sz w:val="24"/>
          <w:szCs w:val="24"/>
        </w:rPr>
      </w:pPr>
      <m:oMath>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lang w:val="en-US"/>
          </w:rPr>
          <m:t>pγ</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d>
          <m:dPr>
            <m:ctrlPr>
              <w:rPr>
                <w:rFonts w:ascii="Cambria Math" w:hAnsi="Cambria Math" w:cs="Arial"/>
                <w:i/>
                <w:sz w:val="28"/>
                <w:szCs w:val="28"/>
                <w:lang w:val="en-US"/>
              </w:rPr>
            </m:ctrlPr>
          </m:dPr>
          <m:e>
            <m:r>
              <w:rPr>
                <w:rFonts w:ascii="Cambria Math" w:hAnsi="Cambria Math" w:cs="Arial"/>
                <w:sz w:val="28"/>
                <w:szCs w:val="28"/>
                <w:lang w:val="en-US"/>
              </w:rPr>
              <m:t>γ</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γ</m:t>
                </m:r>
              </m:e>
              <m:sub>
                <m:r>
                  <w:rPr>
                    <w:rFonts w:ascii="Cambria Math" w:hAnsi="Cambria Math" w:cs="Arial"/>
                    <w:sz w:val="28"/>
                    <w:szCs w:val="28"/>
                  </w:rPr>
                  <m:t>зад</m:t>
                </m:r>
              </m:sub>
            </m:sSub>
          </m:e>
        </m:d>
        <m:r>
          <w:rPr>
            <w:rFonts w:ascii="Cambria Math" w:eastAsiaTheme="minorEastAsia" w:hAnsi="Cambria Math" w:cs="Arial"/>
            <w:sz w:val="28"/>
            <w:szCs w:val="28"/>
          </w:rPr>
          <m:t>,</m:t>
        </m:r>
      </m:oMath>
      <w:r w:rsidR="0039388A">
        <w:rPr>
          <w:rFonts w:ascii="Arial" w:eastAsiaTheme="minorEastAsia" w:hAnsi="Arial" w:cs="Arial"/>
          <w:i/>
          <w:sz w:val="28"/>
          <w:szCs w:val="28"/>
        </w:rPr>
        <w:t xml:space="preserve"> </w:t>
      </w:r>
      <w:r w:rsidR="00017C10">
        <w:rPr>
          <w:rFonts w:ascii="Arial" w:eastAsiaTheme="minorEastAsia" w:hAnsi="Arial" w:cs="Arial"/>
          <w:i/>
          <w:sz w:val="28"/>
          <w:szCs w:val="28"/>
        </w:rPr>
        <w:tab/>
      </w:r>
      <w:r w:rsidR="00017C10">
        <w:rPr>
          <w:rFonts w:ascii="Arial" w:eastAsiaTheme="minorEastAsia" w:hAnsi="Arial" w:cs="Arial"/>
          <w:i/>
          <w:sz w:val="28"/>
          <w:szCs w:val="28"/>
        </w:rPr>
        <w:tab/>
      </w:r>
      <w:r w:rsidR="00017C10">
        <w:rPr>
          <w:rFonts w:ascii="Arial" w:eastAsiaTheme="minorEastAsia" w:hAnsi="Arial" w:cs="Arial"/>
          <w:i/>
          <w:sz w:val="28"/>
          <w:szCs w:val="28"/>
        </w:rPr>
        <w:tab/>
      </w:r>
      <w:r w:rsidR="00017C10">
        <w:rPr>
          <w:rFonts w:ascii="Arial" w:eastAsiaTheme="minorEastAsia" w:hAnsi="Arial" w:cs="Arial"/>
          <w:i/>
          <w:sz w:val="28"/>
          <w:szCs w:val="28"/>
        </w:rPr>
        <w:tab/>
      </w:r>
      <w:r w:rsidR="00017C10">
        <w:rPr>
          <w:rFonts w:ascii="Arial" w:eastAsiaTheme="minorEastAsia" w:hAnsi="Arial" w:cs="Arial"/>
          <w:i/>
          <w:sz w:val="28"/>
          <w:szCs w:val="28"/>
        </w:rPr>
        <w:tab/>
      </w:r>
      <w:r w:rsidR="00017C10">
        <w:rPr>
          <w:rFonts w:ascii="Arial" w:eastAsiaTheme="minorEastAsia" w:hAnsi="Arial" w:cs="Arial"/>
          <w:i/>
          <w:sz w:val="28"/>
          <w:szCs w:val="28"/>
        </w:rPr>
        <w:tab/>
      </w:r>
      <w:r w:rsidR="00017C10">
        <w:rPr>
          <w:rFonts w:ascii="Arial" w:eastAsiaTheme="minorEastAsia" w:hAnsi="Arial" w:cs="Arial"/>
          <w:i/>
          <w:sz w:val="28"/>
          <w:szCs w:val="28"/>
        </w:rPr>
        <w:tab/>
        <w:t xml:space="preserve">               </w:t>
      </w:r>
      <w:r w:rsidR="00017C10" w:rsidRPr="00C14917">
        <w:rPr>
          <w:rFonts w:ascii="Arial" w:eastAsiaTheme="minorEastAsia" w:hAnsi="Arial" w:cs="Arial"/>
          <w:sz w:val="28"/>
          <w:szCs w:val="28"/>
        </w:rPr>
        <w:t>(1)</w:t>
      </w:r>
    </w:p>
    <w:p w:rsidR="0039388A" w:rsidRDefault="00017C10">
      <w:pPr>
        <w:rPr>
          <w:rFonts w:ascii="Arial" w:eastAsiaTheme="minorEastAsia" w:hAnsi="Arial" w:cs="Arial"/>
          <w:sz w:val="24"/>
          <w:szCs w:val="24"/>
        </w:rPr>
      </w:pPr>
      <w:r>
        <w:rPr>
          <w:rFonts w:ascii="Arial" w:eastAsiaTheme="minorEastAsia" w:hAnsi="Arial" w:cs="Arial"/>
          <w:sz w:val="24"/>
          <w:szCs w:val="24"/>
        </w:rPr>
        <w:t>где</w:t>
      </w:r>
      <w:r>
        <w:rPr>
          <w:rFonts w:ascii="Arial" w:eastAsiaTheme="minorEastAsia" w:hAnsi="Arial" w:cs="Arial"/>
          <w:sz w:val="28"/>
          <w:szCs w:val="28"/>
        </w:rPr>
        <w:t xml:space="preserve">     </w:t>
      </w:r>
      <m:oMath>
        <m:sSub>
          <m:sSubPr>
            <m:ctrlPr>
              <w:rPr>
                <w:rFonts w:ascii="Cambria Math" w:hAnsi="Cambria Math" w:cs="Arial"/>
                <w:i/>
                <w:sz w:val="28"/>
                <w:szCs w:val="28"/>
                <w:lang w:val="en-US"/>
              </w:rPr>
            </m:ctrlPr>
          </m:sSubPr>
          <m:e>
            <m:r>
              <w:rPr>
                <w:rFonts w:ascii="Cambria Math" w:hAnsi="Cambria Math" w:cs="Arial"/>
                <w:sz w:val="28"/>
                <w:szCs w:val="28"/>
                <w:lang w:val="en-US"/>
              </w:rPr>
              <m:t>γ</m:t>
            </m:r>
          </m:e>
          <m:sub>
            <m:r>
              <w:rPr>
                <w:rFonts w:ascii="Cambria Math" w:hAnsi="Cambria Math" w:cs="Arial"/>
                <w:sz w:val="28"/>
                <w:szCs w:val="28"/>
              </w:rPr>
              <m:t>зад</m:t>
            </m:r>
          </m:sub>
        </m:sSub>
      </m:oMath>
      <w:r w:rsidR="0039388A">
        <w:rPr>
          <w:rFonts w:ascii="Arial" w:eastAsiaTheme="minorEastAsia" w:hAnsi="Arial" w:cs="Arial"/>
          <w:sz w:val="28"/>
          <w:szCs w:val="28"/>
        </w:rPr>
        <w:t xml:space="preserve"> </w:t>
      </w:r>
      <w:r w:rsidR="0039388A">
        <w:rPr>
          <w:rFonts w:ascii="Arial" w:eastAsiaTheme="minorEastAsia" w:hAnsi="Arial" w:cs="Arial"/>
          <w:sz w:val="24"/>
          <w:szCs w:val="24"/>
        </w:rPr>
        <w:t>- сигнал заданного угла крена;</w:t>
      </w:r>
    </w:p>
    <w:p w:rsidR="0039388A" w:rsidRDefault="00017C10" w:rsidP="00AB3905">
      <w:pPr>
        <w:jc w:val="both"/>
        <w:rPr>
          <w:rFonts w:ascii="Arial" w:eastAsiaTheme="minorEastAsia" w:hAnsi="Arial" w:cs="Arial"/>
          <w:sz w:val="24"/>
          <w:szCs w:val="24"/>
        </w:rPr>
      </w:pPr>
      <w:r>
        <w:rPr>
          <w:rFonts w:ascii="Arial" w:eastAsiaTheme="minorEastAsia" w:hAnsi="Arial" w:cs="Arial"/>
          <w:sz w:val="28"/>
          <w:szCs w:val="28"/>
        </w:rPr>
        <w:t xml:space="preserve">          </w:t>
      </w:r>
      <m:oMath>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oMath>
      <w:r w:rsidR="0039388A">
        <w:rPr>
          <w:rFonts w:ascii="Arial" w:eastAsiaTheme="minorEastAsia" w:hAnsi="Arial" w:cs="Arial"/>
          <w:sz w:val="28"/>
          <w:szCs w:val="28"/>
        </w:rPr>
        <w:t xml:space="preserve"> </w:t>
      </w:r>
      <w:r w:rsidR="0039388A">
        <w:rPr>
          <w:rFonts w:ascii="Arial" w:eastAsiaTheme="minorEastAsia" w:hAnsi="Arial" w:cs="Arial"/>
          <w:sz w:val="24"/>
          <w:szCs w:val="24"/>
        </w:rPr>
        <w:t xml:space="preserve">и </w:t>
      </w:r>
      <m:oMath>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oMath>
      <w:r w:rsidR="0039388A">
        <w:rPr>
          <w:rFonts w:ascii="Arial" w:eastAsiaTheme="minorEastAsia" w:hAnsi="Arial" w:cs="Arial"/>
          <w:sz w:val="28"/>
          <w:szCs w:val="28"/>
        </w:rPr>
        <w:t xml:space="preserve"> </w:t>
      </w:r>
      <w:r w:rsidR="0039388A">
        <w:rPr>
          <w:rFonts w:ascii="Arial" w:eastAsiaTheme="minorEastAsia" w:hAnsi="Arial" w:cs="Arial"/>
          <w:sz w:val="24"/>
          <w:szCs w:val="24"/>
        </w:rPr>
        <w:t xml:space="preserve">- передаточные числа, которые необходимо рассчитать, исходя из заданного времени </w:t>
      </w:r>
      <m:oMath>
        <m:sSub>
          <m:sSubPr>
            <m:ctrlPr>
              <w:rPr>
                <w:rFonts w:ascii="Cambria Math" w:hAnsi="Cambria Math" w:cs="Arial"/>
                <w:i/>
                <w:sz w:val="28"/>
                <w:szCs w:val="28"/>
                <w:lang w:val="en-US"/>
              </w:rPr>
            </m:ctrlPr>
          </m:sSubPr>
          <m:e>
            <m:r>
              <w:rPr>
                <w:rFonts w:ascii="Cambria Math" w:hAnsi="Cambria Math" w:cs="Arial"/>
                <w:sz w:val="28"/>
                <w:szCs w:val="28"/>
                <w:lang w:val="en-US"/>
              </w:rPr>
              <m:t>t</m:t>
            </m:r>
          </m:e>
          <m:sub>
            <m:r>
              <w:rPr>
                <w:rFonts w:ascii="Cambria Math" w:hAnsi="Cambria Math" w:cs="Arial"/>
                <w:sz w:val="28"/>
                <w:szCs w:val="28"/>
              </w:rPr>
              <m:t>рег</m:t>
            </m:r>
          </m:sub>
        </m:sSub>
      </m:oMath>
      <w:r w:rsidR="0039388A">
        <w:rPr>
          <w:rFonts w:ascii="Arial" w:eastAsiaTheme="minorEastAsia" w:hAnsi="Arial" w:cs="Arial"/>
          <w:sz w:val="24"/>
          <w:szCs w:val="24"/>
        </w:rPr>
        <w:t xml:space="preserve"> входа в крен и требования о монотонности переходного процесса по крену (</w:t>
      </w:r>
      <w:r w:rsidR="00AB3905">
        <w:rPr>
          <w:rFonts w:ascii="Arial" w:eastAsiaTheme="minorEastAsia" w:hAnsi="Arial" w:cs="Arial"/>
          <w:sz w:val="24"/>
          <w:szCs w:val="24"/>
        </w:rPr>
        <w:t>допускается перерегулирование, не превосходящее 5%)</w:t>
      </w:r>
      <w:r>
        <w:rPr>
          <w:rFonts w:ascii="Arial" w:eastAsiaTheme="minorEastAsia" w:hAnsi="Arial" w:cs="Arial"/>
          <w:sz w:val="24"/>
          <w:szCs w:val="24"/>
        </w:rPr>
        <w:t>.</w:t>
      </w:r>
    </w:p>
    <w:p w:rsidR="00017C10" w:rsidRDefault="00017C10" w:rsidP="00AB3905">
      <w:pPr>
        <w:jc w:val="both"/>
        <w:rPr>
          <w:rFonts w:ascii="Arial" w:eastAsiaTheme="minorEastAsia" w:hAnsi="Arial" w:cs="Arial"/>
          <w:sz w:val="24"/>
          <w:szCs w:val="24"/>
        </w:rPr>
      </w:pPr>
      <w:r>
        <w:rPr>
          <w:rFonts w:ascii="Arial" w:eastAsiaTheme="minorEastAsia" w:hAnsi="Arial" w:cs="Arial"/>
          <w:sz w:val="24"/>
          <w:szCs w:val="24"/>
        </w:rPr>
        <w:t>Движение системы самолет-автопилот крена с жесткой обратной связью при управляющем возмущении описывается системой уравнений</w:t>
      </w:r>
    </w:p>
    <w:p w:rsidR="00017C10" w:rsidRDefault="00A47CEA" w:rsidP="00AB3905">
      <w:pPr>
        <w:jc w:val="both"/>
        <w:rPr>
          <w:rFonts w:ascii="Arial" w:eastAsiaTheme="minorEastAsia" w:hAnsi="Arial" w:cs="Arial"/>
          <w:sz w:val="24"/>
          <w:szCs w:val="24"/>
        </w:rPr>
      </w:p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d>
                  <m:dPr>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lang w:val="en-US"/>
                          </w:rPr>
                          <m:t>p</m:t>
                        </m:r>
                      </m:e>
                      <m:sup>
                        <m:r>
                          <w:rPr>
                            <w:rFonts w:ascii="Cambria Math" w:hAnsi="Cambria Math" w:cs="Arial"/>
                            <w:sz w:val="28"/>
                            <w:szCs w:val="28"/>
                          </w:rPr>
                          <m:t>2</m:t>
                        </m:r>
                      </m:sup>
                    </m:sSup>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p</m:t>
                    </m:r>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=0</m:t>
                </m:r>
              </m:e>
              <m:e>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lang w:val="en-US"/>
                      </w:rPr>
                      <m:t>p</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e>
            </m:eqArr>
          </m:e>
        </m:d>
      </m:oMath>
      <w:r w:rsidR="00C14917">
        <w:rPr>
          <w:rFonts w:ascii="Arial" w:eastAsiaTheme="minorEastAsia" w:hAnsi="Arial" w:cs="Arial"/>
          <w:sz w:val="28"/>
          <w:szCs w:val="28"/>
        </w:rPr>
        <w:t xml:space="preserve">                                                      </w:t>
      </w:r>
      <w:r w:rsidR="00C14917" w:rsidRPr="00C14917">
        <w:rPr>
          <w:rFonts w:ascii="Arial" w:eastAsiaTheme="minorEastAsia" w:hAnsi="Arial" w:cs="Arial"/>
          <w:sz w:val="28"/>
          <w:szCs w:val="28"/>
        </w:rPr>
        <w:t xml:space="preserve"> </w:t>
      </w:r>
      <w:r w:rsidR="00353221">
        <w:rPr>
          <w:rFonts w:ascii="Arial" w:eastAsiaTheme="minorEastAsia" w:hAnsi="Arial" w:cs="Arial"/>
          <w:sz w:val="28"/>
          <w:szCs w:val="28"/>
        </w:rPr>
        <w:t xml:space="preserve">               </w:t>
      </w:r>
      <w:r w:rsidR="00353221" w:rsidRPr="00C14917">
        <w:rPr>
          <w:rFonts w:ascii="Arial" w:eastAsiaTheme="minorEastAsia" w:hAnsi="Arial" w:cs="Arial"/>
          <w:sz w:val="28"/>
          <w:szCs w:val="28"/>
        </w:rPr>
        <w:t>(2)</w:t>
      </w:r>
    </w:p>
    <w:p w:rsidR="00353221" w:rsidRDefault="00C14917" w:rsidP="00AB3905">
      <w:pPr>
        <w:jc w:val="both"/>
        <w:rPr>
          <w:rFonts w:ascii="Arial" w:eastAsiaTheme="minorEastAsia" w:hAnsi="Arial" w:cs="Arial"/>
          <w:sz w:val="24"/>
          <w:szCs w:val="24"/>
        </w:rPr>
      </w:pPr>
      <w:r>
        <w:rPr>
          <w:rFonts w:ascii="Arial" w:eastAsiaTheme="minorEastAsia" w:hAnsi="Arial" w:cs="Arial"/>
          <w:sz w:val="24"/>
          <w:szCs w:val="24"/>
        </w:rPr>
        <w:t>Из уравнений (2) находится передаточная функция</w:t>
      </w:r>
    </w:p>
    <w:p w:rsidR="00C14917" w:rsidRDefault="00A47CEA" w:rsidP="00AB3905">
      <w:pPr>
        <w:jc w:val="both"/>
        <w:rPr>
          <w:rFonts w:ascii="Arial" w:eastAsiaTheme="minorEastAsia" w:hAnsi="Arial" w:cs="Arial"/>
          <w:sz w:val="28"/>
          <w:szCs w:val="28"/>
          <w:lang w:val="en-US"/>
        </w:rPr>
      </w:pPr>
      <m:oMathPara>
        <m:oMathParaPr>
          <m:jc m:val="left"/>
        </m:oMathParaPr>
        <m:oMath>
          <m:sSub>
            <m:sSubPr>
              <m:ctrlPr>
                <w:rPr>
                  <w:rFonts w:ascii="Cambria Math" w:hAnsi="Cambria Math" w:cs="Arial"/>
                  <w:i/>
                  <w:sz w:val="28"/>
                  <w:szCs w:val="28"/>
                </w:rPr>
              </m:ctrlPr>
            </m:sSubPr>
            <m:e>
              <m:r>
                <w:rPr>
                  <w:rFonts w:ascii="Cambria Math" w:hAnsi="Cambria Math" w:cs="Arial"/>
                  <w:sz w:val="28"/>
                  <w:szCs w:val="28"/>
                </w:rPr>
                <m:t>Ф</m:t>
              </m:r>
            </m:e>
            <m:sub>
              <m:f>
                <m:fPr>
                  <m:ctrlPr>
                    <w:rPr>
                      <w:rFonts w:ascii="Cambria Math" w:hAnsi="Cambria Math" w:cs="Arial"/>
                      <w:i/>
                      <w:sz w:val="28"/>
                      <w:szCs w:val="28"/>
                    </w:rPr>
                  </m:ctrlPr>
                </m:fPr>
                <m:num>
                  <m:r>
                    <w:rPr>
                      <w:rFonts w:ascii="Cambria Math" w:hAnsi="Cambria Math" w:cs="Arial"/>
                      <w:sz w:val="28"/>
                      <w:szCs w:val="28"/>
                    </w:rPr>
                    <m:t>γ</m:t>
                  </m:r>
                </m:num>
                <m:den>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den>
              </m:f>
            </m:sub>
          </m:sSub>
          <m:d>
            <m:dPr>
              <m:ctrlPr>
                <w:rPr>
                  <w:rFonts w:ascii="Cambria Math" w:hAnsi="Cambria Math" w:cs="Arial"/>
                  <w:i/>
                  <w:sz w:val="28"/>
                  <w:szCs w:val="28"/>
                </w:rPr>
              </m:ctrlPr>
            </m:dPr>
            <m:e>
              <m:r>
                <w:rPr>
                  <w:rFonts w:ascii="Cambria Math" w:hAnsi="Cambria Math" w:cs="Arial"/>
                  <w:sz w:val="28"/>
                  <w:szCs w:val="28"/>
                  <w:lang w:val="en-US"/>
                </w:rPr>
                <m:t>p</m:t>
              </m:r>
              <m:ctrlPr>
                <w:rPr>
                  <w:rFonts w:ascii="Cambria Math" w:hAnsi="Cambria Math" w:cs="Arial"/>
                  <w:i/>
                  <w:sz w:val="28"/>
                  <w:szCs w:val="28"/>
                  <w:lang w:val="en-US"/>
                </w:rPr>
              </m:ctrlPr>
            </m:e>
          </m:d>
          <m:r>
            <w:rPr>
              <w:rFonts w:ascii="Cambria Math" w:hAnsi="Cambria Math" w:cs="Arial"/>
              <w:sz w:val="28"/>
              <w:szCs w:val="28"/>
            </w:rPr>
            <m:t>=</m:t>
          </m:r>
          <m:f>
            <m:fPr>
              <m:ctrlPr>
                <w:rPr>
                  <w:rFonts w:ascii="Cambria Math" w:eastAsiaTheme="minorEastAsia"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num>
            <m:den>
              <m:sSup>
                <m:sSupPr>
                  <m:ctrlPr>
                    <w:rPr>
                      <w:rFonts w:ascii="Cambria Math" w:hAnsi="Cambria Math" w:cs="Arial"/>
                      <w:i/>
                      <w:sz w:val="28"/>
                      <w:szCs w:val="28"/>
                    </w:rPr>
                  </m:ctrlPr>
                </m:sSupPr>
                <m:e>
                  <m:r>
                    <w:rPr>
                      <w:rFonts w:ascii="Cambria Math" w:hAnsi="Cambria Math" w:cs="Arial"/>
                      <w:sz w:val="28"/>
                      <w:szCs w:val="28"/>
                      <w:lang w:val="en-US"/>
                    </w:rPr>
                    <m:t>p</m:t>
                  </m:r>
                </m:e>
                <m:sup>
                  <m:r>
                    <w:rPr>
                      <w:rFonts w:ascii="Cambria Math" w:hAnsi="Cambria Math" w:cs="Arial"/>
                      <w:sz w:val="28"/>
                      <w:szCs w:val="28"/>
                    </w:rPr>
                    <m:t>2</m:t>
                  </m:r>
                </m:sup>
              </m:sSup>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e>
              </m:d>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den>
          </m:f>
          <m:r>
            <w:rPr>
              <w:rFonts w:ascii="Cambria Math" w:eastAsiaTheme="minorEastAsia" w:hAnsi="Cambria Math" w:cs="Arial"/>
              <w:sz w:val="28"/>
              <w:szCs w:val="28"/>
            </w:rPr>
            <m:t xml:space="preserve">                                                                          (3)</m:t>
          </m:r>
        </m:oMath>
      </m:oMathPara>
    </w:p>
    <w:p w:rsidR="00C14917" w:rsidRDefault="00C14917" w:rsidP="00AB3905">
      <w:pPr>
        <w:jc w:val="both"/>
        <w:rPr>
          <w:rFonts w:ascii="Arial" w:eastAsiaTheme="minorEastAsia" w:hAnsi="Arial" w:cs="Arial"/>
          <w:sz w:val="24"/>
          <w:szCs w:val="24"/>
        </w:rPr>
      </w:pPr>
      <w:r>
        <w:rPr>
          <w:rFonts w:ascii="Arial" w:eastAsiaTheme="minorEastAsia" w:hAnsi="Arial" w:cs="Arial"/>
          <w:sz w:val="24"/>
          <w:szCs w:val="24"/>
        </w:rPr>
        <w:t>Эта передаточная функция не имеет нулей, поэтому переходный процесс по крену определяется только корнями характеристического уравнения</w:t>
      </w:r>
    </w:p>
    <w:p w:rsidR="00C14917" w:rsidRPr="00856DC5" w:rsidRDefault="00465EE9" w:rsidP="00AB3905">
      <w:pPr>
        <w:jc w:val="both"/>
        <w:rPr>
          <w:rFonts w:ascii="Arial" w:eastAsiaTheme="minorEastAsia" w:hAnsi="Arial" w:cs="Arial"/>
          <w:sz w:val="28"/>
          <w:szCs w:val="28"/>
        </w:rPr>
      </w:pPr>
      <m:oMath>
        <m:r>
          <m:rPr>
            <m:sty m:val="p"/>
          </m:rPr>
          <w:rPr>
            <w:rFonts w:ascii="Cambria Math" w:hAnsi="Cambria Math" w:cs="Arial"/>
            <w:sz w:val="28"/>
            <w:szCs w:val="28"/>
          </w:rPr>
          <m:t>Δ</m:t>
        </m:r>
        <m:d>
          <m:dPr>
            <m:ctrlPr>
              <w:rPr>
                <w:rFonts w:ascii="Cambria Math" w:hAnsi="Cambria Math" w:cs="Arial"/>
                <w:i/>
                <w:sz w:val="28"/>
                <w:szCs w:val="28"/>
              </w:rPr>
            </m:ctrlPr>
          </m:dPr>
          <m:e>
            <m:r>
              <w:rPr>
                <w:rFonts w:ascii="Cambria Math" w:hAnsi="Cambria Math" w:cs="Arial"/>
                <w:sz w:val="28"/>
                <w:szCs w:val="28"/>
                <w:lang w:val="en-US"/>
              </w:rPr>
              <m:t>p</m:t>
            </m:r>
            <m:ctrlPr>
              <w:rPr>
                <w:rFonts w:ascii="Cambria Math" w:hAnsi="Cambria Math" w:cs="Arial"/>
                <w:i/>
                <w:sz w:val="28"/>
                <w:szCs w:val="28"/>
                <w:lang w:val="en-US"/>
              </w:rPr>
            </m:ctrlPr>
          </m:e>
        </m:d>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lang w:val="en-US"/>
              </w:rPr>
              <m:t>p</m:t>
            </m:r>
          </m:e>
          <m:sup>
            <m:r>
              <w:rPr>
                <w:rFonts w:ascii="Cambria Math" w:hAnsi="Cambria Math" w:cs="Arial"/>
                <w:sz w:val="28"/>
                <w:szCs w:val="28"/>
              </w:rPr>
              <m:t>2</m:t>
            </m:r>
          </m:sup>
        </m:sSup>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e>
        </m:d>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oMath>
      <w:r w:rsidRPr="00465EE9">
        <w:rPr>
          <w:rFonts w:ascii="Arial" w:eastAsiaTheme="minorEastAsia" w:hAnsi="Arial" w:cs="Arial"/>
          <w:i/>
          <w:sz w:val="28"/>
          <w:szCs w:val="28"/>
        </w:rPr>
        <w:t xml:space="preserve">                                                                 </w:t>
      </w:r>
      <w:r w:rsidRPr="00465EE9">
        <w:rPr>
          <w:rFonts w:ascii="Arial" w:eastAsiaTheme="minorEastAsia" w:hAnsi="Arial" w:cs="Arial"/>
          <w:sz w:val="28"/>
          <w:szCs w:val="28"/>
        </w:rPr>
        <w:t>(4)</w:t>
      </w:r>
    </w:p>
    <w:p w:rsidR="00465EE9" w:rsidRDefault="00465EE9" w:rsidP="00AB3905">
      <w:pPr>
        <w:jc w:val="both"/>
        <w:rPr>
          <w:rFonts w:ascii="Arial" w:eastAsiaTheme="minorEastAsia" w:hAnsi="Arial" w:cs="Arial"/>
          <w:sz w:val="24"/>
          <w:szCs w:val="24"/>
        </w:rPr>
      </w:pPr>
      <w:r>
        <w:rPr>
          <w:rFonts w:ascii="Arial" w:eastAsiaTheme="minorEastAsia" w:hAnsi="Arial" w:cs="Arial"/>
          <w:sz w:val="24"/>
          <w:szCs w:val="24"/>
        </w:rPr>
        <w:t xml:space="preserve">Переходный процесс по крену будет иметь перерегулирование, не превосходящие 5%, если безразмерный коэффициент демпфирования </w:t>
      </w:r>
      <m:oMath>
        <m:r>
          <w:rPr>
            <w:rFonts w:ascii="Cambria Math" w:eastAsiaTheme="minorEastAsia" w:hAnsi="Cambria Math" w:cs="Arial"/>
            <w:sz w:val="28"/>
            <w:szCs w:val="28"/>
          </w:rPr>
          <m:t>ζ</m:t>
        </m:r>
      </m:oMath>
      <w:r>
        <w:rPr>
          <w:rFonts w:ascii="Arial" w:eastAsiaTheme="minorEastAsia" w:hAnsi="Arial" w:cs="Arial"/>
          <w:sz w:val="28"/>
          <w:szCs w:val="28"/>
        </w:rPr>
        <w:t xml:space="preserve"> </w:t>
      </w:r>
      <w:r>
        <w:rPr>
          <w:rFonts w:ascii="Arial" w:eastAsiaTheme="minorEastAsia" w:hAnsi="Arial" w:cs="Arial"/>
          <w:sz w:val="24"/>
          <w:szCs w:val="24"/>
        </w:rPr>
        <w:t>характеристического уравнения (4), равный</w:t>
      </w:r>
    </w:p>
    <w:p w:rsidR="00465EE9" w:rsidRDefault="00465EE9" w:rsidP="00AB3905">
      <w:pPr>
        <w:jc w:val="both"/>
        <w:rPr>
          <w:rFonts w:ascii="Arial" w:eastAsiaTheme="minorEastAsia" w:hAnsi="Arial" w:cs="Arial"/>
          <w:sz w:val="28"/>
          <w:szCs w:val="28"/>
        </w:rPr>
      </w:pPr>
      <m:oMathPara>
        <m:oMathParaPr>
          <m:jc m:val="left"/>
        </m:oMathParaPr>
        <m:oMath>
          <m:r>
            <w:rPr>
              <w:rFonts w:ascii="Cambria Math" w:eastAsiaTheme="minorEastAsia" w:hAnsi="Cambria Math" w:cs="Arial"/>
              <w:sz w:val="28"/>
              <w:szCs w:val="28"/>
            </w:rPr>
            <m:t>ζ=</m:t>
          </m:r>
          <m:f>
            <m:fPr>
              <m:ctrlPr>
                <w:rPr>
                  <w:rFonts w:ascii="Cambria Math" w:eastAsiaTheme="minorEastAsia"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num>
            <m:den>
              <m:r>
                <w:rPr>
                  <w:rFonts w:ascii="Cambria Math" w:eastAsiaTheme="minorEastAsia" w:hAnsi="Cambria Math" w:cs="Arial"/>
                  <w:sz w:val="28"/>
                  <w:szCs w:val="28"/>
                </w:rPr>
                <m:t>2</m:t>
              </m:r>
              <m:rad>
                <m:radPr>
                  <m:degHide m:val="on"/>
                  <m:ctrlPr>
                    <w:rPr>
                      <w:rFonts w:ascii="Cambria Math" w:eastAsiaTheme="minorEastAsia" w:hAnsi="Cambria Math" w:cs="Arial"/>
                      <w:i/>
                      <w:sz w:val="28"/>
                      <w:szCs w:val="28"/>
                    </w:rPr>
                  </m:ctrlPr>
                </m:radPr>
                <m:deg/>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e>
              </m:rad>
            </m:den>
          </m:f>
          <m:r>
            <w:rPr>
              <w:rFonts w:ascii="Cambria Math" w:eastAsiaTheme="minorEastAsia" w:hAnsi="Cambria Math" w:cs="Arial"/>
              <w:sz w:val="28"/>
              <w:szCs w:val="28"/>
            </w:rPr>
            <m:t>,                                                                                                                    (5)</m:t>
          </m:r>
        </m:oMath>
      </m:oMathPara>
    </w:p>
    <w:p w:rsidR="00465EE9" w:rsidRDefault="00465EE9" w:rsidP="00AB3905">
      <w:pPr>
        <w:jc w:val="both"/>
        <w:rPr>
          <w:rFonts w:ascii="Arial" w:eastAsiaTheme="minorEastAsia" w:hAnsi="Arial" w:cs="Arial"/>
          <w:sz w:val="24"/>
          <w:szCs w:val="24"/>
        </w:rPr>
      </w:pPr>
      <w:r>
        <w:rPr>
          <w:rFonts w:ascii="Arial" w:eastAsiaTheme="minorEastAsia" w:hAnsi="Arial" w:cs="Arial"/>
          <w:sz w:val="24"/>
          <w:szCs w:val="24"/>
        </w:rPr>
        <w:t xml:space="preserve">будет удовлетворять неравенству </w:t>
      </w:r>
      <m:oMath>
        <m:r>
          <w:rPr>
            <w:rFonts w:ascii="Cambria Math" w:eastAsiaTheme="minorEastAsia" w:hAnsi="Cambria Math" w:cs="Arial"/>
            <w:sz w:val="28"/>
            <w:szCs w:val="28"/>
          </w:rPr>
          <m:t>ζ≥0.69.</m:t>
        </m:r>
      </m:oMath>
      <w:r>
        <w:rPr>
          <w:rFonts w:ascii="Arial" w:eastAsiaTheme="minorEastAsia" w:hAnsi="Arial" w:cs="Arial"/>
          <w:sz w:val="28"/>
          <w:szCs w:val="28"/>
        </w:rPr>
        <w:t xml:space="preserve"> </w:t>
      </w:r>
      <w:r>
        <w:rPr>
          <w:rFonts w:ascii="Arial" w:eastAsiaTheme="minorEastAsia" w:hAnsi="Arial" w:cs="Arial"/>
          <w:sz w:val="24"/>
          <w:szCs w:val="24"/>
        </w:rPr>
        <w:t xml:space="preserve">Примем </w:t>
      </w:r>
      <m:oMath>
        <m:r>
          <w:rPr>
            <w:rFonts w:ascii="Cambria Math" w:eastAsiaTheme="minorEastAsia" w:hAnsi="Cambria Math" w:cs="Arial"/>
            <w:sz w:val="28"/>
            <w:szCs w:val="28"/>
          </w:rPr>
          <m:t>ζ=1</m:t>
        </m:r>
      </m:oMath>
      <w:r>
        <w:rPr>
          <w:rFonts w:ascii="Arial" w:eastAsiaTheme="minorEastAsia" w:hAnsi="Arial" w:cs="Arial"/>
          <w:sz w:val="24"/>
          <w:szCs w:val="24"/>
        </w:rPr>
        <w:t>, тогда (5) перепишем как</w:t>
      </w:r>
    </w:p>
    <w:p w:rsidR="00465EE9" w:rsidRDefault="00A47CEA" w:rsidP="00AB3905">
      <w:pPr>
        <w:jc w:val="both"/>
        <w:rPr>
          <w:rFonts w:ascii="Arial" w:eastAsiaTheme="minorEastAsia" w:hAnsi="Arial" w:cs="Arial"/>
          <w:sz w:val="28"/>
          <w:szCs w:val="28"/>
        </w:rPr>
      </w:pPr>
      <m:oMathPara>
        <m:oMathParaPr>
          <m:jc m:val="left"/>
        </m:oMathParaPr>
        <m:oMath>
          <m:f>
            <m:fPr>
              <m:ctrlPr>
                <w:rPr>
                  <w:rFonts w:ascii="Cambria Math" w:eastAsiaTheme="minorEastAsia"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num>
            <m:den>
              <m:r>
                <w:rPr>
                  <w:rFonts w:ascii="Cambria Math" w:eastAsiaTheme="minorEastAsia" w:hAnsi="Cambria Math" w:cs="Arial"/>
                  <w:sz w:val="28"/>
                  <w:szCs w:val="28"/>
                </w:rPr>
                <m:t>2</m:t>
              </m:r>
              <m:rad>
                <m:radPr>
                  <m:degHide m:val="on"/>
                  <m:ctrlPr>
                    <w:rPr>
                      <w:rFonts w:ascii="Cambria Math" w:eastAsiaTheme="minorEastAsia" w:hAnsi="Cambria Math" w:cs="Arial"/>
                      <w:i/>
                      <w:sz w:val="28"/>
                      <w:szCs w:val="28"/>
                    </w:rPr>
                  </m:ctrlPr>
                </m:radPr>
                <m:deg/>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e>
              </m:rad>
            </m:den>
          </m:f>
          <m:r>
            <w:rPr>
              <w:rFonts w:ascii="Cambria Math" w:eastAsiaTheme="minorEastAsia" w:hAnsi="Cambria Math" w:cs="Arial"/>
              <w:sz w:val="28"/>
              <w:szCs w:val="28"/>
            </w:rPr>
            <m:t>=1</m:t>
          </m:r>
        </m:oMath>
      </m:oMathPara>
    </w:p>
    <w:p w:rsidR="00465EE9" w:rsidRDefault="00465EE9" w:rsidP="00AB3905">
      <w:pPr>
        <w:jc w:val="both"/>
        <w:rPr>
          <w:rFonts w:ascii="Arial" w:eastAsiaTheme="minorEastAsia" w:hAnsi="Arial" w:cs="Arial"/>
          <w:sz w:val="24"/>
          <w:szCs w:val="24"/>
        </w:rPr>
      </w:pPr>
      <w:r>
        <w:rPr>
          <w:rFonts w:ascii="Arial" w:eastAsiaTheme="minorEastAsia" w:hAnsi="Arial" w:cs="Arial"/>
          <w:sz w:val="24"/>
          <w:szCs w:val="24"/>
        </w:rPr>
        <w:lastRenderedPageBreak/>
        <w:t xml:space="preserve">Характеристическое уравнение (4) имеет в этом случае два кратных корня </w:t>
      </w:r>
      <m:oMath>
        <m:r>
          <w:rPr>
            <w:rFonts w:ascii="Cambria Math" w:eastAsiaTheme="minorEastAsia" w:hAnsi="Cambria Math" w:cs="Arial"/>
            <w:sz w:val="28"/>
            <w:szCs w:val="28"/>
          </w:rPr>
          <m:t>p=-</m:t>
        </m:r>
        <m:r>
          <m:rPr>
            <m:sty m:val="p"/>
          </m:rPr>
          <w:rPr>
            <w:rFonts w:ascii="Cambria Math" w:eastAsiaTheme="minorEastAsia" w:hAnsi="Cambria Math" w:cs="Arial"/>
            <w:sz w:val="28"/>
            <w:szCs w:val="28"/>
          </w:rPr>
          <m:t>Ω</m:t>
        </m:r>
      </m:oMath>
      <w:r w:rsidR="0033457D">
        <w:rPr>
          <w:rFonts w:ascii="Arial" w:eastAsiaTheme="minorEastAsia" w:hAnsi="Arial" w:cs="Arial"/>
          <w:sz w:val="28"/>
          <w:szCs w:val="28"/>
        </w:rPr>
        <w:t xml:space="preserve">, </w:t>
      </w:r>
      <w:r w:rsidR="0033457D">
        <w:rPr>
          <w:rFonts w:ascii="Arial" w:eastAsiaTheme="minorEastAsia" w:hAnsi="Arial" w:cs="Arial"/>
          <w:sz w:val="24"/>
          <w:szCs w:val="24"/>
        </w:rPr>
        <w:t>причем</w:t>
      </w:r>
    </w:p>
    <w:p w:rsidR="0033457D" w:rsidRDefault="0033457D" w:rsidP="00AB3905">
      <w:pPr>
        <w:jc w:val="both"/>
        <w:rPr>
          <w:rFonts w:ascii="Arial" w:eastAsiaTheme="minorEastAsia" w:hAnsi="Arial" w:cs="Arial"/>
          <w:sz w:val="28"/>
          <w:szCs w:val="28"/>
        </w:rPr>
      </w:pPr>
      <m:oMath>
        <m:r>
          <m:rPr>
            <m:sty m:val="p"/>
          </m:rPr>
          <w:rPr>
            <w:rFonts w:ascii="Cambria Math" w:eastAsiaTheme="minorEastAsia" w:hAnsi="Cambria Math" w:cs="Arial"/>
            <w:sz w:val="28"/>
            <w:szCs w:val="28"/>
          </w:rPr>
          <m:t>Ω=</m:t>
        </m:r>
        <m:rad>
          <m:radPr>
            <m:degHide m:val="on"/>
            <m:ctrlPr>
              <w:rPr>
                <w:rFonts w:ascii="Cambria Math" w:eastAsiaTheme="minorEastAsia" w:hAnsi="Cambria Math" w:cs="Arial"/>
                <w:i/>
                <w:sz w:val="28"/>
                <w:szCs w:val="28"/>
              </w:rPr>
            </m:ctrlPr>
          </m:radPr>
          <m:deg/>
          <m:e>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e>
        </m:rad>
      </m:oMath>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t xml:space="preserve">      (6) </w:t>
      </w:r>
    </w:p>
    <w:p w:rsidR="0033457D" w:rsidRDefault="0033457D" w:rsidP="00AB3905">
      <w:pPr>
        <w:jc w:val="both"/>
        <w:rPr>
          <w:rFonts w:ascii="Arial" w:eastAsiaTheme="minorEastAsia" w:hAnsi="Arial" w:cs="Arial"/>
          <w:sz w:val="24"/>
          <w:szCs w:val="24"/>
        </w:rPr>
      </w:pPr>
      <w:r>
        <w:rPr>
          <w:rFonts w:ascii="Arial" w:eastAsiaTheme="minorEastAsia" w:hAnsi="Arial" w:cs="Arial"/>
          <w:sz w:val="24"/>
          <w:szCs w:val="24"/>
        </w:rPr>
        <w:t>Тогда</w:t>
      </w:r>
    </w:p>
    <w:p w:rsidR="0033457D" w:rsidRDefault="00A47CEA" w:rsidP="00AB3905">
      <w:pPr>
        <w:jc w:val="both"/>
        <w:rPr>
          <w:rFonts w:ascii="Arial" w:eastAsiaTheme="minorEastAsia" w:hAnsi="Arial" w:cs="Arial"/>
          <w:sz w:val="28"/>
          <w:szCs w:val="28"/>
        </w:rPr>
      </w:pPr>
      <m:oMathPara>
        <m:oMathParaPr>
          <m:jc m:val="left"/>
        </m:oMathPara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r>
                        <m:rPr>
                          <m:sty m:val="p"/>
                        </m:rPr>
                        <w:rPr>
                          <w:rFonts w:ascii="Cambria Math" w:hAnsi="Cambria Math" w:cs="Arial"/>
                          <w:sz w:val="28"/>
                          <w:szCs w:val="28"/>
                        </w:rPr>
                        <m:t>Ω</m:t>
                      </m:r>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den>
                  </m:f>
                </m:e>
                <m:e>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r>
                            <m:rPr>
                              <m:sty m:val="p"/>
                            </m:rPr>
                            <w:rPr>
                              <w:rFonts w:ascii="Cambria Math" w:hAnsi="Cambria Math" w:cs="Arial"/>
                              <w:sz w:val="28"/>
                              <w:szCs w:val="28"/>
                            </w:rPr>
                            <m:t>Ω</m:t>
                          </m:r>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den>
                  </m:f>
                </m:e>
              </m:eqArr>
            </m:e>
          </m:d>
          <m:r>
            <w:rPr>
              <w:rFonts w:ascii="Cambria Math" w:hAnsi="Cambria Math" w:cs="Arial"/>
              <w:sz w:val="28"/>
              <w:szCs w:val="28"/>
            </w:rPr>
            <m:t xml:space="preserve">                                                                                                                    (7)</m:t>
          </m:r>
        </m:oMath>
      </m:oMathPara>
    </w:p>
    <w:p w:rsidR="0033457D" w:rsidRDefault="0033457D" w:rsidP="00AB3905">
      <w:pPr>
        <w:jc w:val="both"/>
        <w:rPr>
          <w:rFonts w:ascii="Arial" w:eastAsiaTheme="minorEastAsia" w:hAnsi="Arial" w:cs="Arial"/>
          <w:sz w:val="24"/>
          <w:szCs w:val="24"/>
        </w:rPr>
      </w:pPr>
      <w:r>
        <w:rPr>
          <w:rFonts w:ascii="Arial" w:eastAsiaTheme="minorEastAsia" w:hAnsi="Arial" w:cs="Arial"/>
          <w:sz w:val="24"/>
          <w:szCs w:val="24"/>
        </w:rPr>
        <w:t xml:space="preserve">Время регулирования для системы второго порядка по трубке </w:t>
      </w:r>
      <m:oMath>
        <m:r>
          <w:rPr>
            <w:rFonts w:ascii="Cambria Math" w:eastAsiaTheme="minorEastAsia" w:hAnsi="Cambria Math" w:cs="Arial"/>
            <w:sz w:val="28"/>
            <w:szCs w:val="28"/>
          </w:rPr>
          <m:t>±5%</m:t>
        </m:r>
      </m:oMath>
      <w:r>
        <w:rPr>
          <w:rFonts w:ascii="Arial" w:eastAsiaTheme="minorEastAsia" w:hAnsi="Arial" w:cs="Arial"/>
          <w:sz w:val="28"/>
          <w:szCs w:val="28"/>
        </w:rPr>
        <w:t xml:space="preserve">, </w:t>
      </w:r>
      <w:r>
        <w:rPr>
          <w:rFonts w:ascii="Arial" w:eastAsiaTheme="minorEastAsia" w:hAnsi="Arial" w:cs="Arial"/>
          <w:sz w:val="24"/>
          <w:szCs w:val="24"/>
        </w:rPr>
        <w:t>если характеристическое уравнение имеет кратные корни, определяется формулой</w:t>
      </w:r>
    </w:p>
    <w:p w:rsidR="0033457D" w:rsidRDefault="00A47CEA" w:rsidP="00AB3905">
      <w:pPr>
        <w:jc w:val="both"/>
        <w:rPr>
          <w:rFonts w:ascii="Arial" w:eastAsiaTheme="minorEastAsia" w:hAnsi="Arial" w:cs="Arial"/>
          <w:sz w:val="28"/>
          <w:szCs w:val="28"/>
        </w:rPr>
      </w:pPr>
      <m:oMathPara>
        <m:oMathParaPr>
          <m:jc m:val="left"/>
        </m:oMathParaPr>
        <m:oMath>
          <m:sSub>
            <m:sSubPr>
              <m:ctrlPr>
                <w:rPr>
                  <w:rFonts w:ascii="Cambria Math" w:hAnsi="Cambria Math" w:cs="Arial"/>
                  <w:i/>
                  <w:sz w:val="28"/>
                  <w:szCs w:val="28"/>
                </w:rPr>
              </m:ctrlPr>
            </m:sSubPr>
            <m:e>
              <m:r>
                <w:rPr>
                  <w:rFonts w:ascii="Cambria Math" w:hAnsi="Cambria Math" w:cs="Arial"/>
                  <w:sz w:val="28"/>
                  <w:szCs w:val="28"/>
                  <w:lang w:val="en-US"/>
                </w:rPr>
                <m:t>t</m:t>
              </m:r>
            </m:e>
            <m:sub>
              <m:r>
                <w:rPr>
                  <w:rFonts w:ascii="Cambria Math" w:hAnsi="Cambria Math" w:cs="Arial"/>
                  <w:sz w:val="28"/>
                  <w:szCs w:val="28"/>
                </w:rPr>
                <m:t>рег.</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4.74</m:t>
              </m:r>
            </m:num>
            <m:den>
              <m:r>
                <m:rPr>
                  <m:sty m:val="p"/>
                </m:rPr>
                <w:rPr>
                  <w:rFonts w:ascii="Cambria Math" w:hAnsi="Cambria Math" w:cs="Arial"/>
                  <w:sz w:val="28"/>
                  <w:szCs w:val="28"/>
                </w:rPr>
                <m:t>Ω</m:t>
              </m:r>
            </m:den>
          </m:f>
          <m:r>
            <w:rPr>
              <w:rFonts w:ascii="Cambria Math" w:hAnsi="Cambria Math" w:cs="Arial"/>
              <w:sz w:val="28"/>
              <w:szCs w:val="28"/>
            </w:rPr>
            <m:t xml:space="preserve">                                                                                                                          (8)</m:t>
          </m:r>
        </m:oMath>
      </m:oMathPara>
    </w:p>
    <w:p w:rsidR="0033457D" w:rsidRDefault="0033457D" w:rsidP="00AB3905">
      <w:pPr>
        <w:jc w:val="both"/>
        <w:rPr>
          <w:rFonts w:ascii="Arial" w:eastAsiaTheme="minorEastAsia" w:hAnsi="Arial" w:cs="Arial"/>
          <w:sz w:val="24"/>
          <w:szCs w:val="24"/>
        </w:rPr>
      </w:pPr>
      <w:r>
        <w:rPr>
          <w:rFonts w:ascii="Arial" w:eastAsiaTheme="minorEastAsia" w:hAnsi="Arial" w:cs="Arial"/>
          <w:sz w:val="24"/>
          <w:szCs w:val="24"/>
        </w:rPr>
        <w:t xml:space="preserve">Исключая с помощью зависимости (8) из выражения (7) величину </w:t>
      </w:r>
      <m:oMath>
        <m:r>
          <m:rPr>
            <m:sty m:val="p"/>
          </m:rPr>
          <w:rPr>
            <w:rFonts w:ascii="Cambria Math" w:eastAsiaTheme="minorEastAsia" w:hAnsi="Cambria Math" w:cs="Arial"/>
            <w:sz w:val="28"/>
            <w:szCs w:val="28"/>
          </w:rPr>
          <m:t>Ω</m:t>
        </m:r>
      </m:oMath>
      <w:r>
        <w:rPr>
          <w:rFonts w:ascii="Arial" w:eastAsiaTheme="minorEastAsia" w:hAnsi="Arial" w:cs="Arial"/>
          <w:sz w:val="24"/>
          <w:szCs w:val="24"/>
        </w:rPr>
        <w:t>, окончательно получим</w:t>
      </w:r>
    </w:p>
    <w:p w:rsidR="0033457D" w:rsidRDefault="00A47CEA" w:rsidP="0033457D">
      <w:pPr>
        <w:jc w:val="both"/>
        <w:rPr>
          <w:rFonts w:ascii="Arial" w:eastAsiaTheme="minorEastAsia" w:hAnsi="Arial" w:cs="Arial"/>
          <w:sz w:val="28"/>
          <w:szCs w:val="28"/>
        </w:rPr>
      </w:pPr>
      <m:oMathPara>
        <m:oMathParaPr>
          <m:jc m:val="left"/>
        </m:oMathPara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9.48-</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sSub>
                        <m:sSubPr>
                          <m:ctrlPr>
                            <w:rPr>
                              <w:rFonts w:ascii="Cambria Math" w:hAnsi="Cambria Math" w:cs="Arial"/>
                              <w:i/>
                              <w:sz w:val="28"/>
                              <w:szCs w:val="28"/>
                            </w:rPr>
                          </m:ctrlPr>
                        </m:sSubPr>
                        <m:e>
                          <m:r>
                            <w:rPr>
                              <w:rFonts w:ascii="Cambria Math" w:hAnsi="Cambria Math" w:cs="Arial"/>
                              <w:sz w:val="28"/>
                              <w:szCs w:val="28"/>
                              <w:lang w:val="en-US"/>
                            </w:rPr>
                            <m:t>t</m:t>
                          </m:r>
                        </m:e>
                        <m:sub>
                          <m:r>
                            <w:rPr>
                              <w:rFonts w:ascii="Cambria Math" w:hAnsi="Cambria Math" w:cs="Arial"/>
                              <w:sz w:val="28"/>
                              <w:szCs w:val="28"/>
                            </w:rPr>
                            <m:t>рег.</m:t>
                          </m:r>
                        </m:sub>
                      </m:sSub>
                    </m:num>
                    <m:den>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den>
                  </m:f>
                </m:e>
                <m:e>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22.5</m:t>
                      </m:r>
                    </m:num>
                    <m:den>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Sup>
                        <m:sSubSupPr>
                          <m:ctrlPr>
                            <w:rPr>
                              <w:rFonts w:ascii="Cambria Math" w:hAnsi="Cambria Math" w:cs="Arial"/>
                              <w:i/>
                              <w:sz w:val="28"/>
                              <w:szCs w:val="28"/>
                            </w:rPr>
                          </m:ctrlPr>
                        </m:sSubSupPr>
                        <m:e>
                          <m:r>
                            <w:rPr>
                              <w:rFonts w:ascii="Cambria Math" w:hAnsi="Cambria Math" w:cs="Arial"/>
                              <w:sz w:val="28"/>
                              <w:szCs w:val="28"/>
                              <w:lang w:val="en-US"/>
                            </w:rPr>
                            <m:t>t</m:t>
                          </m:r>
                        </m:e>
                        <m:sub>
                          <m:r>
                            <w:rPr>
                              <w:rFonts w:ascii="Cambria Math" w:hAnsi="Cambria Math" w:cs="Arial"/>
                              <w:sz w:val="28"/>
                              <w:szCs w:val="28"/>
                            </w:rPr>
                            <m:t>рег.</m:t>
                          </m:r>
                        </m:sub>
                        <m:sup>
                          <m:r>
                            <w:rPr>
                              <w:rFonts w:ascii="Cambria Math" w:hAnsi="Cambria Math" w:cs="Arial"/>
                              <w:sz w:val="28"/>
                              <w:szCs w:val="28"/>
                            </w:rPr>
                            <m:t>2</m:t>
                          </m:r>
                        </m:sup>
                      </m:sSubSup>
                    </m:den>
                  </m:f>
                </m:e>
              </m:eqArr>
            </m:e>
          </m:d>
          <m:r>
            <w:rPr>
              <w:rFonts w:ascii="Cambria Math" w:hAnsi="Cambria Math" w:cs="Arial"/>
              <w:sz w:val="28"/>
              <w:szCs w:val="28"/>
            </w:rPr>
            <m:t xml:space="preserve">                                                                                                         (9)</m:t>
          </m:r>
        </m:oMath>
      </m:oMathPara>
    </w:p>
    <w:p w:rsidR="00905348" w:rsidRDefault="00905348" w:rsidP="00AB3905">
      <w:pPr>
        <w:jc w:val="both"/>
        <w:rPr>
          <w:rFonts w:ascii="Arial" w:hAnsi="Arial" w:cs="Arial"/>
          <w:sz w:val="24"/>
          <w:szCs w:val="24"/>
        </w:rPr>
      </w:pPr>
    </w:p>
    <w:p w:rsidR="0033457D" w:rsidRDefault="00905348" w:rsidP="00AB3905">
      <w:pPr>
        <w:jc w:val="both"/>
        <w:rPr>
          <w:rFonts w:ascii="Arial" w:hAnsi="Arial" w:cs="Arial"/>
          <w:sz w:val="24"/>
          <w:szCs w:val="24"/>
        </w:rPr>
      </w:pPr>
      <w:r>
        <w:rPr>
          <w:rFonts w:ascii="Arial" w:hAnsi="Arial" w:cs="Arial"/>
          <w:sz w:val="24"/>
          <w:szCs w:val="24"/>
        </w:rPr>
        <w:t>Преобразуем систему уравнений (2) для построения структурной схемы:</w:t>
      </w:r>
    </w:p>
    <w:p w:rsidR="007C290F" w:rsidRDefault="00A47CEA" w:rsidP="00AB3905">
      <w:pPr>
        <w:jc w:val="both"/>
        <w:rPr>
          <w:rFonts w:ascii="Arial" w:eastAsiaTheme="minorEastAsia" w:hAnsi="Arial" w:cs="Arial"/>
          <w:sz w:val="28"/>
          <w:szCs w:val="28"/>
          <w:lang w:val="en-US"/>
        </w:rPr>
      </w:pPr>
      <m:oMathPara>
        <m:oMathParaPr>
          <m:jc m:val="left"/>
        </m:oMathPara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d>
                    <m:dPr>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lang w:val="en-US"/>
                            </w:rPr>
                            <m:t>p</m:t>
                          </m:r>
                        </m:e>
                        <m:sup>
                          <m:r>
                            <w:rPr>
                              <w:rFonts w:ascii="Cambria Math" w:hAnsi="Cambria Math" w:cs="Arial"/>
                              <w:sz w:val="28"/>
                              <w:szCs w:val="28"/>
                            </w:rPr>
                            <m:t>2</m:t>
                          </m:r>
                        </m:sup>
                      </m:sSup>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r>
                        <w:rPr>
                          <w:rFonts w:ascii="Cambria Math" w:hAnsi="Cambria Math" w:cs="Arial"/>
                          <w:sz w:val="28"/>
                          <w:szCs w:val="28"/>
                        </w:rPr>
                        <m:t>p</m:t>
                      </m:r>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=0</m:t>
                  </m:r>
                </m:e>
                <m:e>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lang w:val="en-US"/>
                        </w:rPr>
                        <m:t>p</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e>
              </m:eqArr>
            </m:e>
          </m:d>
        </m:oMath>
      </m:oMathPara>
    </w:p>
    <w:p w:rsidR="007C290F" w:rsidRPr="00905348" w:rsidRDefault="007C290F" w:rsidP="00AB3905">
      <w:pPr>
        <w:jc w:val="both"/>
        <w:rPr>
          <w:rFonts w:ascii="Arial" w:eastAsiaTheme="minorEastAsia" w:hAnsi="Arial" w:cs="Arial"/>
          <w:sz w:val="28"/>
          <w:szCs w:val="28"/>
        </w:rPr>
      </w:pPr>
    </w:p>
    <w:p w:rsidR="007C290F" w:rsidRDefault="00A47CEA" w:rsidP="00AB3905">
      <w:pPr>
        <w:jc w:val="both"/>
        <w:rPr>
          <w:rFonts w:ascii="Arial" w:eastAsiaTheme="minorEastAsia" w:hAnsi="Arial" w:cs="Arial"/>
          <w:sz w:val="28"/>
          <w:szCs w:val="28"/>
          <w:lang w:val="en-US"/>
        </w:rPr>
      </w:pPr>
      <m:oMathPara>
        <m:oMathParaPr>
          <m:jc m:val="left"/>
        </m:oMathParaP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rPr>
            <m:t>=p</m:t>
          </m:r>
          <m:r>
            <w:rPr>
              <w:rFonts w:ascii="Cambria Math" w:hAnsi="Cambria Math" w:cs="Arial"/>
              <w:sz w:val="28"/>
              <w:szCs w:val="28"/>
            </w:rPr>
            <m:t>γ</m:t>
          </m:r>
        </m:oMath>
      </m:oMathPara>
    </w:p>
    <w:p w:rsidR="007C290F" w:rsidRPr="00905348" w:rsidRDefault="007C290F" w:rsidP="00AB3905">
      <w:pPr>
        <w:jc w:val="both"/>
        <w:rPr>
          <w:rFonts w:ascii="Arial" w:eastAsiaTheme="minorEastAsia" w:hAnsi="Arial" w:cs="Arial"/>
          <w:sz w:val="28"/>
          <w:szCs w:val="28"/>
        </w:rPr>
      </w:pPr>
    </w:p>
    <w:p w:rsidR="007C290F" w:rsidRDefault="00A47CEA" w:rsidP="007C290F">
      <w:pPr>
        <w:jc w:val="both"/>
        <w:rPr>
          <w:rFonts w:ascii="Arial" w:eastAsiaTheme="minorEastAsia" w:hAnsi="Arial" w:cs="Arial"/>
          <w:sz w:val="28"/>
          <w:szCs w:val="28"/>
          <w:lang w:val="en-US"/>
        </w:rPr>
      </w:pPr>
      <m:oMathPara>
        <m:oMathParaPr>
          <m:jc m:val="left"/>
        </m:oMathParaPr>
        <m:oMath>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d>
                    <m:dPr>
                      <m:ctrlPr>
                        <w:rPr>
                          <w:rFonts w:ascii="Cambria Math" w:hAnsi="Cambria Math" w:cs="Arial"/>
                          <w:i/>
                          <w:sz w:val="28"/>
                          <w:szCs w:val="28"/>
                        </w:rPr>
                      </m:ctrlPr>
                    </m:dPr>
                    <m:e>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e>
                  </m:d>
                  <m:r>
                    <w:rPr>
                      <w:rFonts w:ascii="Cambria Math" w:hAnsi="Cambria Math" w:cs="Arial"/>
                      <w:sz w:val="28"/>
                      <w:szCs w:val="28"/>
                    </w:rPr>
                    <m:t>γp+</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=0</m:t>
                  </m:r>
                </m:e>
                <m:e>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lang w:val="en-US"/>
                        </w:rPr>
                        <m:t>p</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e>
              </m:eqArr>
            </m:e>
          </m:d>
          <m:r>
            <w:rPr>
              <w:rFonts w:ascii="Cambria Math" w:hAnsi="Cambria Math" w:cs="Arial"/>
              <w:sz w:val="28"/>
              <w:szCs w:val="28"/>
            </w:rPr>
            <m:t xml:space="preserve"> ⇒ </m:t>
          </m:r>
          <m:d>
            <m:dPr>
              <m:begChr m:val=""/>
              <m:endChr m:val="}"/>
              <m:ctrlPr>
                <w:rPr>
                  <w:rFonts w:ascii="Cambria Math" w:hAnsi="Cambria Math" w:cs="Arial"/>
                  <w:i/>
                  <w:sz w:val="28"/>
                  <w:szCs w:val="28"/>
                </w:rPr>
              </m:ctrlPr>
            </m:dPr>
            <m:e>
              <m:eqArr>
                <m:eqArrPr>
                  <m:ctrlPr>
                    <w:rPr>
                      <w:rFonts w:ascii="Cambria Math" w:hAnsi="Cambria Math" w:cs="Arial"/>
                      <w:i/>
                      <w:sz w:val="28"/>
                      <w:szCs w:val="28"/>
                    </w:rPr>
                  </m:ctrlPr>
                </m:eqArrPr>
                <m:e>
                  <m:d>
                    <m:dPr>
                      <m:ctrlPr>
                        <w:rPr>
                          <w:rFonts w:ascii="Cambria Math" w:hAnsi="Cambria Math" w:cs="Arial"/>
                          <w:i/>
                          <w:sz w:val="28"/>
                          <w:szCs w:val="28"/>
                        </w:rPr>
                      </m:ctrlPr>
                    </m:dPr>
                    <m:e>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e>
                  </m:d>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=0</m:t>
                  </m:r>
                </m:e>
                <m:e>
                  <m:r>
                    <w:rPr>
                      <w:rFonts w:ascii="Cambria Math" w:hAnsi="Cambria Math" w:cs="Arial"/>
                      <w:sz w:val="28"/>
                      <w:szCs w:val="28"/>
                    </w:rPr>
                    <m:t>-</m:t>
                  </m:r>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r>
                        <w:rPr>
                          <w:rFonts w:ascii="Cambria Math" w:hAnsi="Cambria Math" w:cs="Arial"/>
                          <w:sz w:val="28"/>
                          <w:szCs w:val="28"/>
                          <w:lang w:val="en-US"/>
                        </w:rPr>
                        <m:t>p</m:t>
                      </m:r>
                      <m:r>
                        <w:rPr>
                          <w:rFonts w:ascii="Cambria Math"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e>
                  </m:d>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e>
              </m:eqArr>
            </m:e>
          </m:d>
          <m:r>
            <w:rPr>
              <w:rFonts w:ascii="Cambria Math" w:hAnsi="Cambria Math" w:cs="Arial"/>
              <w:sz w:val="28"/>
              <w:szCs w:val="28"/>
            </w:rPr>
            <m:t xml:space="preserve"> ⇒</m:t>
          </m:r>
        </m:oMath>
      </m:oMathPara>
    </w:p>
    <w:p w:rsidR="007C290F" w:rsidRPr="007C290F" w:rsidRDefault="007C290F" w:rsidP="007C290F">
      <w:pPr>
        <w:jc w:val="both"/>
        <w:rPr>
          <w:rFonts w:ascii="Arial" w:eastAsiaTheme="minorEastAsia" w:hAnsi="Arial" w:cs="Arial"/>
          <w:sz w:val="28"/>
          <w:szCs w:val="28"/>
          <w:lang w:val="en-US"/>
        </w:rPr>
      </w:pPr>
    </w:p>
    <w:p w:rsidR="007C290F" w:rsidRPr="00905348" w:rsidRDefault="00A47CEA" w:rsidP="007C290F">
      <w:pPr>
        <w:jc w:val="both"/>
        <w:rPr>
          <w:rFonts w:ascii="Arial" w:eastAsiaTheme="minorEastAsia" w:hAnsi="Arial" w:cs="Arial"/>
          <w:sz w:val="28"/>
          <w:szCs w:val="28"/>
        </w:rPr>
      </w:pPr>
      <m:oMathPara>
        <m:oMathParaPr>
          <m:jc m:val="left"/>
        </m:oMathParaPr>
        <m:oMath>
          <m:d>
            <m:dPr>
              <m:begChr m:val=""/>
              <m:endChr m:val="}"/>
              <m:ctrlPr>
                <w:rPr>
                  <w:rFonts w:ascii="Cambria Math" w:eastAsiaTheme="minorEastAsia" w:hAnsi="Cambria Math" w:cs="Arial"/>
                  <w:i/>
                  <w:sz w:val="28"/>
                  <w:szCs w:val="28"/>
                  <w:lang w:val="en-US"/>
                </w:rPr>
              </m:ctrlPr>
            </m:dPr>
            <m:e>
              <m:eqArr>
                <m:eqArrPr>
                  <m:ctrlPr>
                    <w:rPr>
                      <w:rFonts w:ascii="Cambria Math" w:eastAsiaTheme="minorEastAsia" w:hAnsi="Cambria Math" w:cs="Arial"/>
                      <w:i/>
                      <w:sz w:val="28"/>
                      <w:szCs w:val="28"/>
                      <w:lang w:val="en-US"/>
                    </w:rPr>
                  </m:ctrlPr>
                </m:eqArrPr>
                <m:e>
                  <m:sSub>
                    <m:sSubPr>
                      <m:ctrlPr>
                        <w:rPr>
                          <w:rFonts w:ascii="Cambria Math" w:eastAsiaTheme="minorEastAsia" w:hAnsi="Cambria Math" w:cs="Arial"/>
                          <w:i/>
                          <w:sz w:val="28"/>
                          <w:szCs w:val="28"/>
                          <w:lang w:val="en-US"/>
                        </w:rPr>
                      </m:ctrlPr>
                    </m:sSubPr>
                    <m:e>
                      <m:acc>
                        <m:accPr>
                          <m:chr m:val="̇"/>
                          <m:ctrlPr>
                            <w:rPr>
                              <w:rFonts w:ascii="Cambria Math" w:eastAsiaTheme="minorEastAsia" w:hAnsi="Cambria Math" w:cs="Arial"/>
                              <w:i/>
                              <w:sz w:val="28"/>
                              <w:szCs w:val="28"/>
                              <w:lang w:val="en-US"/>
                            </w:rPr>
                          </m:ctrlPr>
                        </m:accPr>
                        <m:e>
                          <m:r>
                            <w:rPr>
                              <w:rFonts w:ascii="Cambria Math" w:eastAsiaTheme="minorEastAsia" w:hAnsi="Cambria Math" w:cs="Arial"/>
                              <w:sz w:val="28"/>
                              <w:szCs w:val="28"/>
                              <w:lang w:val="en-US"/>
                            </w:rPr>
                            <m:t>ω</m:t>
                          </m:r>
                        </m:e>
                      </m:acc>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lang w:val="en-US"/>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=0</m:t>
                  </m:r>
                  <m:ctrlPr>
                    <w:rPr>
                      <w:rFonts w:ascii="Cambria Math" w:hAnsi="Cambria Math" w:cs="Arial"/>
                      <w:i/>
                      <w:sz w:val="28"/>
                      <w:szCs w:val="28"/>
                    </w:rPr>
                  </m:ctrlPr>
                </m:e>
                <m:e>
                  <m:r>
                    <w:rPr>
                      <w:rFonts w:ascii="Cambria Math" w:hAnsi="Cambria Math" w:cs="Arial"/>
                      <w:sz w:val="28"/>
                      <w:szCs w:val="28"/>
                      <w:lang w:val="en-US"/>
                    </w:rPr>
                    <m:t>-</m:t>
                  </m:r>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rPr>
                    <m:t>-</m:t>
                  </m:r>
                  <m:sSub>
                    <m:sSubPr>
                      <m:ctrlPr>
                        <w:rPr>
                          <w:rFonts w:ascii="Cambria Math" w:hAnsi="Cambria Math" w:cs="Arial"/>
                          <w:i/>
                          <w:sz w:val="28"/>
                          <w:szCs w:val="28"/>
                          <w:lang w:val="en-US"/>
                        </w:rPr>
                      </m:ctrlPr>
                    </m:sSubPr>
                    <m:e>
                      <m:r>
                        <w:rPr>
                          <w:rFonts w:ascii="Cambria Math" w:hAnsi="Cambria Math" w:cs="Arial"/>
                          <w:sz w:val="28"/>
                          <w:szCs w:val="28"/>
                          <w:lang w:val="en-US"/>
                        </w:rPr>
                        <m:t>i</m:t>
                      </m:r>
                    </m:e>
                    <m:sub>
                      <m:r>
                        <w:rPr>
                          <w:rFonts w:ascii="Cambria Math" w:hAnsi="Cambria Math" w:cs="Arial"/>
                          <w:sz w:val="28"/>
                          <w:szCs w:val="28"/>
                        </w:rPr>
                        <m:t>э</m:t>
                      </m:r>
                    </m:sub>
                  </m:sSub>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ctrlPr>
                    <w:rPr>
                      <w:rFonts w:ascii="Cambria Math" w:hAnsi="Cambria Math" w:cs="Arial"/>
                      <w:i/>
                      <w:sz w:val="28"/>
                      <w:szCs w:val="28"/>
                    </w:rPr>
                  </m:ctrlPr>
                </m:e>
              </m:eqArr>
            </m:e>
          </m:d>
          <m:r>
            <w:rPr>
              <w:rFonts w:ascii="Cambria Math" w:eastAsiaTheme="minorEastAsia" w:hAnsi="Cambria Math" w:cs="Arial"/>
              <w:sz w:val="28"/>
              <w:szCs w:val="28"/>
              <w:lang w:val="en-US"/>
            </w:rPr>
            <m:t xml:space="preserve"> ⇒ </m:t>
          </m:r>
        </m:oMath>
      </m:oMathPara>
    </w:p>
    <w:p w:rsidR="007C290F" w:rsidRDefault="00A47CEA" w:rsidP="007C290F">
      <w:pPr>
        <w:jc w:val="both"/>
        <w:rPr>
          <w:rFonts w:ascii="Arial" w:eastAsiaTheme="minorEastAsia" w:hAnsi="Arial" w:cs="Arial"/>
          <w:sz w:val="28"/>
          <w:szCs w:val="28"/>
        </w:rPr>
      </w:pPr>
      <m:oMathPara>
        <m:oMathParaPr>
          <m:jc m:val="left"/>
        </m:oMathParaPr>
        <m:oMath>
          <m:d>
            <m:dPr>
              <m:begChr m:val=""/>
              <m:endChr m:val="}"/>
              <m:ctrlPr>
                <w:rPr>
                  <w:rFonts w:ascii="Cambria Math" w:eastAsiaTheme="minorEastAsia" w:hAnsi="Cambria Math" w:cs="Arial"/>
                  <w:i/>
                  <w:sz w:val="28"/>
                  <w:szCs w:val="28"/>
                  <w:lang w:val="en-US"/>
                </w:rPr>
              </m:ctrlPr>
            </m:dPr>
            <m:e>
              <m:eqArr>
                <m:eqArrPr>
                  <m:ctrlPr>
                    <w:rPr>
                      <w:rFonts w:ascii="Cambria Math" w:eastAsiaTheme="minorEastAsia" w:hAnsi="Cambria Math" w:cs="Arial"/>
                      <w:i/>
                      <w:sz w:val="28"/>
                      <w:szCs w:val="28"/>
                      <w:lang w:val="en-US"/>
                    </w:rPr>
                  </m:ctrlPr>
                </m:eqArrPr>
                <m:e>
                  <m:sSub>
                    <m:sSubPr>
                      <m:ctrlPr>
                        <w:rPr>
                          <w:rFonts w:ascii="Cambria Math" w:eastAsiaTheme="minorEastAsia" w:hAnsi="Cambria Math" w:cs="Arial"/>
                          <w:i/>
                          <w:sz w:val="28"/>
                          <w:szCs w:val="28"/>
                          <w:lang w:val="en-US"/>
                        </w:rPr>
                      </m:ctrlPr>
                    </m:sSubPr>
                    <m:e>
                      <m:acc>
                        <m:accPr>
                          <m:chr m:val="̇"/>
                          <m:ctrlPr>
                            <w:rPr>
                              <w:rFonts w:ascii="Cambria Math" w:eastAsiaTheme="minorEastAsia" w:hAnsi="Cambria Math" w:cs="Arial"/>
                              <w:i/>
                              <w:sz w:val="28"/>
                              <w:szCs w:val="28"/>
                              <w:lang w:val="en-US"/>
                            </w:rPr>
                          </m:ctrlPr>
                        </m:accPr>
                        <m:e>
                          <m:r>
                            <w:rPr>
                              <w:rFonts w:ascii="Cambria Math" w:eastAsiaTheme="minorEastAsia" w:hAnsi="Cambria Math" w:cs="Arial"/>
                              <w:sz w:val="28"/>
                              <w:szCs w:val="28"/>
                              <w:lang w:val="en-US"/>
                            </w:rPr>
                            <m:t>ω</m:t>
                          </m:r>
                        </m:e>
                      </m:acc>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lang w:val="en-US"/>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r>
                    <w:rPr>
                      <w:rFonts w:ascii="Cambria Math" w:eastAsiaTheme="minorEastAsia"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ctrlPr>
                    <w:rPr>
                      <w:rFonts w:ascii="Cambria Math" w:hAnsi="Cambria Math" w:cs="Arial"/>
                      <w:i/>
                      <w:sz w:val="28"/>
                      <w:szCs w:val="28"/>
                    </w:rPr>
                  </m:ctrlPr>
                </m:e>
                <m:e>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d>
                    <m:dPr>
                      <m:ctrlPr>
                        <w:rPr>
                          <w:rFonts w:ascii="Cambria Math" w:hAnsi="Cambria Math" w:cs="Arial"/>
                          <w:i/>
                          <w:sz w:val="28"/>
                          <w:szCs w:val="28"/>
                        </w:rPr>
                      </m:ctrlPr>
                    </m:dPr>
                    <m:e>
                      <m:r>
                        <w:rPr>
                          <w:rFonts w:ascii="Cambria Math" w:hAnsi="Cambria Math" w:cs="Arial"/>
                          <w:sz w:val="28"/>
                          <w:szCs w:val="28"/>
                        </w:rPr>
                        <m:t>γ-</m:t>
                      </m:r>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e>
                  </m:d>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ω</m:t>
                      </m:r>
                    </m:e>
                    <m:sub>
                      <m:r>
                        <w:rPr>
                          <w:rFonts w:ascii="Cambria Math" w:eastAsiaTheme="minorEastAsia" w:hAnsi="Cambria Math" w:cs="Arial"/>
                          <w:sz w:val="28"/>
                          <w:szCs w:val="28"/>
                          <w:lang w:val="en-US"/>
                        </w:rPr>
                        <m:t>x</m:t>
                      </m:r>
                    </m:sub>
                  </m:sSub>
                  <m:ctrlPr>
                    <w:rPr>
                      <w:rFonts w:ascii="Cambria Math" w:hAnsi="Cambria Math" w:cs="Arial"/>
                      <w:i/>
                      <w:sz w:val="28"/>
                      <w:szCs w:val="28"/>
                    </w:rPr>
                  </m:ctrlPr>
                </m:e>
              </m:eqArr>
            </m:e>
          </m:d>
        </m:oMath>
      </m:oMathPara>
    </w:p>
    <w:p w:rsidR="00905348" w:rsidRPr="00905348" w:rsidRDefault="00905348" w:rsidP="007C290F">
      <w:pPr>
        <w:jc w:val="both"/>
        <w:rPr>
          <w:rFonts w:ascii="Arial" w:eastAsiaTheme="minorEastAsia" w:hAnsi="Arial" w:cs="Arial"/>
          <w:sz w:val="24"/>
          <w:szCs w:val="24"/>
        </w:rPr>
      </w:pPr>
      <w:r>
        <w:rPr>
          <w:rFonts w:ascii="Arial" w:eastAsiaTheme="minorEastAsia" w:hAnsi="Arial" w:cs="Arial"/>
          <w:sz w:val="24"/>
          <w:szCs w:val="24"/>
        </w:rPr>
        <w:t>Структурная схема системы самолет-автопилот крена с жесткой обратной связью (без сервопривода)</w:t>
      </w:r>
      <w:r w:rsidR="00BD4D66">
        <w:rPr>
          <w:rFonts w:ascii="Arial" w:eastAsiaTheme="minorEastAsia" w:hAnsi="Arial" w:cs="Arial"/>
          <w:sz w:val="24"/>
          <w:szCs w:val="24"/>
        </w:rPr>
        <w:t>, полученная по системе уравнений</w:t>
      </w:r>
      <w:r>
        <w:rPr>
          <w:rFonts w:ascii="Arial" w:eastAsiaTheme="minorEastAsia" w:hAnsi="Arial" w:cs="Arial"/>
          <w:sz w:val="24"/>
          <w:szCs w:val="24"/>
        </w:rPr>
        <w:t>:</w:t>
      </w:r>
    </w:p>
    <w:p w:rsidR="007C290F" w:rsidRDefault="007C0EFD" w:rsidP="007C290F">
      <w:pPr>
        <w:jc w:val="both"/>
        <w:rPr>
          <w:rFonts w:ascii="Arial" w:eastAsiaTheme="minorEastAsia" w:hAnsi="Arial" w:cs="Arial"/>
          <w:sz w:val="28"/>
          <w:szCs w:val="28"/>
        </w:rPr>
      </w:pPr>
      <w:r>
        <w:rPr>
          <w:rFonts w:ascii="Arial" w:eastAsiaTheme="minorEastAsia" w:hAnsi="Arial" w:cs="Arial"/>
          <w:noProof/>
          <w:sz w:val="28"/>
          <w:szCs w:val="28"/>
          <w:lang w:eastAsia="ru-RU"/>
        </w:rPr>
        <w:drawing>
          <wp:inline distT="0" distB="0" distL="0" distR="0">
            <wp:extent cx="5932805" cy="17329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2805" cy="1732915"/>
                    </a:xfrm>
                    <a:prstGeom prst="rect">
                      <a:avLst/>
                    </a:prstGeom>
                    <a:noFill/>
                    <a:ln w="9525">
                      <a:noFill/>
                      <a:miter lim="800000"/>
                      <a:headEnd/>
                      <a:tailEnd/>
                    </a:ln>
                  </pic:spPr>
                </pic:pic>
              </a:graphicData>
            </a:graphic>
          </wp:inline>
        </w:drawing>
      </w:r>
    </w:p>
    <w:p w:rsidR="00856DC5" w:rsidRDefault="00BD4D66" w:rsidP="007C290F">
      <w:pPr>
        <w:jc w:val="both"/>
        <w:rPr>
          <w:rFonts w:ascii="Arial" w:eastAsiaTheme="minorEastAsia" w:hAnsi="Arial" w:cs="Arial"/>
          <w:sz w:val="24"/>
          <w:szCs w:val="24"/>
        </w:rPr>
      </w:pPr>
      <w:r>
        <w:rPr>
          <w:rFonts w:ascii="Arial" w:eastAsiaTheme="minorEastAsia" w:hAnsi="Arial" w:cs="Arial"/>
          <w:sz w:val="24"/>
          <w:szCs w:val="24"/>
        </w:rPr>
        <w:t>Схема моделирования:</w:t>
      </w:r>
    </w:p>
    <w:p w:rsidR="00BD4D66" w:rsidRDefault="00BD4D66" w:rsidP="007C290F">
      <w:pPr>
        <w:jc w:val="both"/>
        <w:rPr>
          <w:rFonts w:ascii="Arial" w:eastAsiaTheme="minorEastAsia" w:hAnsi="Arial" w:cs="Arial"/>
          <w:sz w:val="24"/>
          <w:szCs w:val="24"/>
        </w:rPr>
      </w:pPr>
      <w:r>
        <w:rPr>
          <w:rFonts w:ascii="Arial" w:eastAsiaTheme="minorEastAsia" w:hAnsi="Arial" w:cs="Arial"/>
          <w:noProof/>
          <w:sz w:val="24"/>
          <w:szCs w:val="24"/>
          <w:lang w:eastAsia="ru-RU"/>
        </w:rPr>
        <w:drawing>
          <wp:inline distT="0" distB="0" distL="0" distR="0">
            <wp:extent cx="5943600" cy="22967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296795"/>
                    </a:xfrm>
                    <a:prstGeom prst="rect">
                      <a:avLst/>
                    </a:prstGeom>
                    <a:noFill/>
                    <a:ln w="9525">
                      <a:noFill/>
                      <a:miter lim="800000"/>
                      <a:headEnd/>
                      <a:tailEnd/>
                    </a:ln>
                  </pic:spPr>
                </pic:pic>
              </a:graphicData>
            </a:graphic>
          </wp:inline>
        </w:drawing>
      </w:r>
    </w:p>
    <w:p w:rsidR="00152142" w:rsidRDefault="00BD4D66" w:rsidP="007C290F">
      <w:pPr>
        <w:jc w:val="both"/>
        <w:rPr>
          <w:rFonts w:ascii="Arial" w:eastAsiaTheme="minorEastAsia" w:hAnsi="Arial" w:cs="Arial"/>
          <w:sz w:val="24"/>
          <w:szCs w:val="24"/>
        </w:rPr>
      </w:pPr>
      <w:r>
        <w:rPr>
          <w:rFonts w:ascii="Arial" w:eastAsiaTheme="minorEastAsia" w:hAnsi="Arial" w:cs="Arial"/>
          <w:sz w:val="24"/>
          <w:szCs w:val="24"/>
        </w:rPr>
        <w:t xml:space="preserve">На вход системы подается заданное значение угла крена </w:t>
      </w:r>
      <m:oMath>
        <m:sSub>
          <m:sSubPr>
            <m:ctrlPr>
              <w:rPr>
                <w:rFonts w:ascii="Cambria Math" w:hAnsi="Cambria Math" w:cs="Arial"/>
                <w:i/>
                <w:sz w:val="28"/>
                <w:szCs w:val="28"/>
              </w:rPr>
            </m:ctrlPr>
          </m:sSubPr>
          <m:e>
            <m:r>
              <w:rPr>
                <w:rFonts w:ascii="Cambria Math" w:hAnsi="Cambria Math" w:cs="Arial"/>
                <w:sz w:val="28"/>
                <w:szCs w:val="28"/>
              </w:rPr>
              <m:t>γ</m:t>
            </m:r>
          </m:e>
          <m:sub>
            <m:r>
              <w:rPr>
                <w:rFonts w:ascii="Cambria Math" w:hAnsi="Cambria Math" w:cs="Arial"/>
                <w:sz w:val="28"/>
                <w:szCs w:val="28"/>
              </w:rPr>
              <m:t>зад.</m:t>
            </m:r>
          </m:sub>
        </m:sSub>
        <m:r>
          <w:rPr>
            <w:rFonts w:ascii="Cambria Math" w:hAnsi="Cambria Math" w:cs="Arial"/>
            <w:sz w:val="28"/>
            <w:szCs w:val="28"/>
          </w:rPr>
          <m:t>=0.1 рад=5°43'</m:t>
        </m:r>
      </m:oMath>
      <w:r>
        <w:rPr>
          <w:rFonts w:ascii="Arial" w:eastAsiaTheme="minorEastAsia" w:hAnsi="Arial" w:cs="Arial"/>
          <w:sz w:val="28"/>
          <w:szCs w:val="28"/>
        </w:rPr>
        <w:t xml:space="preserve"> </w:t>
      </w:r>
      <w:r>
        <w:rPr>
          <w:rFonts w:ascii="Arial" w:eastAsiaTheme="minorEastAsia" w:hAnsi="Arial" w:cs="Arial"/>
          <w:sz w:val="24"/>
          <w:szCs w:val="24"/>
        </w:rPr>
        <w:t xml:space="preserve">с помощью блока </w:t>
      </w:r>
      <w:r w:rsidRPr="00BD4D66">
        <w:rPr>
          <w:rFonts w:ascii="Arial" w:eastAsiaTheme="minorEastAsia" w:hAnsi="Arial" w:cs="Arial"/>
          <w:sz w:val="24"/>
          <w:szCs w:val="24"/>
        </w:rPr>
        <w:t>“</w:t>
      </w:r>
      <w:r>
        <w:rPr>
          <w:rFonts w:ascii="Arial" w:eastAsiaTheme="minorEastAsia" w:hAnsi="Arial" w:cs="Arial"/>
          <w:sz w:val="24"/>
          <w:szCs w:val="24"/>
          <w:lang w:val="en-US"/>
        </w:rPr>
        <w:t>Step</w:t>
      </w:r>
      <w:r w:rsidRPr="00BD4D66">
        <w:rPr>
          <w:rFonts w:ascii="Arial" w:eastAsiaTheme="minorEastAsia" w:hAnsi="Arial" w:cs="Arial"/>
          <w:sz w:val="24"/>
          <w:szCs w:val="24"/>
        </w:rPr>
        <w:t xml:space="preserve"> 1”</w:t>
      </w:r>
      <w:r>
        <w:rPr>
          <w:rFonts w:ascii="Arial" w:eastAsiaTheme="minorEastAsia" w:hAnsi="Arial" w:cs="Arial"/>
          <w:sz w:val="24"/>
          <w:szCs w:val="24"/>
        </w:rPr>
        <w:t>.</w:t>
      </w:r>
    </w:p>
    <w:p w:rsidR="003679D0" w:rsidRPr="007648F7" w:rsidRDefault="00BE4BFD" w:rsidP="007C290F">
      <w:pPr>
        <w:jc w:val="both"/>
        <w:rPr>
          <w:rFonts w:ascii="Arial" w:eastAsiaTheme="minorEastAsia" w:hAnsi="Arial" w:cs="Arial"/>
          <w:sz w:val="24"/>
          <w:szCs w:val="24"/>
        </w:rPr>
      </w:pPr>
      <w:r>
        <w:rPr>
          <w:rFonts w:ascii="Arial" w:eastAsiaTheme="minorEastAsia" w:hAnsi="Arial" w:cs="Arial"/>
          <w:sz w:val="24"/>
          <w:szCs w:val="24"/>
        </w:rPr>
        <w:t xml:space="preserve">Блок </w:t>
      </w:r>
      <w:r w:rsidRPr="00BE4BFD">
        <w:rPr>
          <w:rFonts w:ascii="Arial" w:eastAsiaTheme="minorEastAsia" w:hAnsi="Arial" w:cs="Arial"/>
          <w:sz w:val="24"/>
          <w:szCs w:val="24"/>
        </w:rPr>
        <w:t>“</w:t>
      </w:r>
      <w:r>
        <w:rPr>
          <w:rFonts w:ascii="Arial" w:eastAsiaTheme="minorEastAsia" w:hAnsi="Arial" w:cs="Arial"/>
          <w:sz w:val="24"/>
          <w:szCs w:val="24"/>
          <w:lang w:val="en-US"/>
        </w:rPr>
        <w:t>Scope</w:t>
      </w:r>
      <w:r w:rsidRPr="00BE4BFD">
        <w:rPr>
          <w:rFonts w:ascii="Arial" w:eastAsiaTheme="minorEastAsia" w:hAnsi="Arial" w:cs="Arial"/>
          <w:sz w:val="24"/>
          <w:szCs w:val="24"/>
        </w:rPr>
        <w:t xml:space="preserve">6” </w:t>
      </w:r>
      <w:r w:rsidR="007648F7">
        <w:rPr>
          <w:rFonts w:ascii="Arial" w:eastAsiaTheme="minorEastAsia" w:hAnsi="Arial" w:cs="Arial"/>
          <w:sz w:val="24"/>
          <w:szCs w:val="24"/>
        </w:rPr>
        <w:t>отображает угол пов</w:t>
      </w:r>
      <w:r>
        <w:rPr>
          <w:rFonts w:ascii="Arial" w:eastAsiaTheme="minorEastAsia" w:hAnsi="Arial" w:cs="Arial"/>
          <w:sz w:val="24"/>
          <w:szCs w:val="24"/>
        </w:rPr>
        <w:t>орота</w:t>
      </w:r>
      <w:r w:rsidR="007648F7" w:rsidRPr="007648F7">
        <w:rPr>
          <w:rFonts w:ascii="Arial" w:eastAsiaTheme="minorEastAsia" w:hAnsi="Arial" w:cs="Arial"/>
          <w:sz w:val="24"/>
          <w:szCs w:val="24"/>
        </w:rPr>
        <w:t xml:space="preserve"> </w:t>
      </w:r>
      <w:r w:rsidR="007648F7">
        <w:rPr>
          <w:rFonts w:ascii="Arial" w:eastAsiaTheme="minorEastAsia" w:hAnsi="Arial" w:cs="Arial"/>
          <w:sz w:val="24"/>
          <w:szCs w:val="24"/>
        </w:rPr>
        <w:t>(</w:t>
      </w:r>
      <w:r w:rsidR="007648F7">
        <w:rPr>
          <w:rFonts w:ascii="Arial" w:eastAsiaTheme="minorEastAsia" w:hAnsi="Arial" w:cs="Arial"/>
          <w:sz w:val="24"/>
          <w:szCs w:val="24"/>
          <w:lang w:val="en-US"/>
        </w:rPr>
        <w:t>ugol</w:t>
      </w:r>
      <w:r w:rsidR="007648F7">
        <w:rPr>
          <w:rFonts w:ascii="Arial" w:eastAsiaTheme="minorEastAsia" w:hAnsi="Arial" w:cs="Arial"/>
          <w:sz w:val="24"/>
          <w:szCs w:val="24"/>
        </w:rPr>
        <w:t>)</w:t>
      </w:r>
      <w:r>
        <w:rPr>
          <w:rFonts w:ascii="Arial" w:eastAsiaTheme="minorEastAsia" w:hAnsi="Arial" w:cs="Arial"/>
          <w:sz w:val="24"/>
          <w:szCs w:val="24"/>
        </w:rPr>
        <w:t>, угловую скорость</w:t>
      </w:r>
      <w:r w:rsidR="007648F7" w:rsidRPr="007648F7">
        <w:rPr>
          <w:rFonts w:ascii="Arial" w:eastAsiaTheme="minorEastAsia" w:hAnsi="Arial" w:cs="Arial"/>
          <w:sz w:val="24"/>
          <w:szCs w:val="24"/>
        </w:rPr>
        <w:t xml:space="preserve"> (</w:t>
      </w:r>
      <w:r w:rsidR="007648F7">
        <w:rPr>
          <w:rFonts w:ascii="Arial" w:eastAsiaTheme="minorEastAsia" w:hAnsi="Arial" w:cs="Arial"/>
          <w:sz w:val="24"/>
          <w:szCs w:val="24"/>
          <w:lang w:val="en-US"/>
        </w:rPr>
        <w:t>skor</w:t>
      </w:r>
      <w:r w:rsidR="007648F7" w:rsidRPr="007648F7">
        <w:rPr>
          <w:rFonts w:ascii="Arial" w:eastAsiaTheme="minorEastAsia" w:hAnsi="Arial" w:cs="Arial"/>
          <w:sz w:val="24"/>
          <w:szCs w:val="24"/>
        </w:rPr>
        <w:t>)</w:t>
      </w:r>
      <w:r>
        <w:rPr>
          <w:rFonts w:ascii="Arial" w:eastAsiaTheme="minorEastAsia" w:hAnsi="Arial" w:cs="Arial"/>
          <w:sz w:val="24"/>
          <w:szCs w:val="24"/>
        </w:rPr>
        <w:t xml:space="preserve"> и угловое ускорение</w:t>
      </w:r>
      <w:r w:rsidR="00151F71">
        <w:rPr>
          <w:rFonts w:ascii="Arial" w:eastAsiaTheme="minorEastAsia" w:hAnsi="Arial" w:cs="Arial"/>
          <w:sz w:val="24"/>
          <w:szCs w:val="24"/>
        </w:rPr>
        <w:t xml:space="preserve"> </w:t>
      </w:r>
      <w:r w:rsidR="00151F71" w:rsidRPr="007648F7">
        <w:rPr>
          <w:rFonts w:ascii="Arial" w:eastAsiaTheme="minorEastAsia" w:hAnsi="Arial" w:cs="Arial"/>
          <w:sz w:val="24"/>
          <w:szCs w:val="24"/>
        </w:rPr>
        <w:t>(</w:t>
      </w:r>
      <w:r w:rsidR="00151F71">
        <w:rPr>
          <w:rFonts w:ascii="Arial" w:eastAsiaTheme="minorEastAsia" w:hAnsi="Arial" w:cs="Arial"/>
          <w:sz w:val="24"/>
          <w:szCs w:val="24"/>
          <w:lang w:val="en-US"/>
        </w:rPr>
        <w:t>uskor</w:t>
      </w:r>
      <w:r w:rsidR="00151F71" w:rsidRPr="007648F7">
        <w:rPr>
          <w:rFonts w:ascii="Arial" w:eastAsiaTheme="minorEastAsia" w:hAnsi="Arial" w:cs="Arial"/>
          <w:sz w:val="24"/>
          <w:szCs w:val="24"/>
        </w:rPr>
        <w:t>)</w:t>
      </w:r>
      <w:r>
        <w:rPr>
          <w:rFonts w:ascii="Arial" w:eastAsiaTheme="minorEastAsia" w:hAnsi="Arial" w:cs="Arial"/>
          <w:sz w:val="24"/>
          <w:szCs w:val="24"/>
        </w:rPr>
        <w:t xml:space="preserve"> </w:t>
      </w:r>
      <w:r w:rsidR="007648F7">
        <w:rPr>
          <w:rFonts w:ascii="Arial" w:eastAsiaTheme="minorEastAsia" w:hAnsi="Arial" w:cs="Arial"/>
          <w:sz w:val="24"/>
          <w:szCs w:val="24"/>
        </w:rPr>
        <w:t xml:space="preserve">сервопривода. </w:t>
      </w:r>
    </w:p>
    <w:p w:rsidR="007648F7" w:rsidRDefault="007648F7" w:rsidP="007C290F">
      <w:pPr>
        <w:jc w:val="both"/>
        <w:rPr>
          <w:rFonts w:ascii="Arial" w:eastAsiaTheme="minorEastAsia" w:hAnsi="Arial" w:cs="Arial"/>
          <w:sz w:val="24"/>
          <w:szCs w:val="24"/>
        </w:rPr>
      </w:pPr>
      <w:r>
        <w:rPr>
          <w:rFonts w:ascii="Arial" w:eastAsiaTheme="minorEastAsia" w:hAnsi="Arial" w:cs="Arial"/>
          <w:sz w:val="24"/>
          <w:szCs w:val="24"/>
        </w:rPr>
        <w:t xml:space="preserve">Блок </w:t>
      </w:r>
      <w:r w:rsidRPr="00BE4BFD">
        <w:rPr>
          <w:rFonts w:ascii="Arial" w:eastAsiaTheme="minorEastAsia" w:hAnsi="Arial" w:cs="Arial"/>
          <w:sz w:val="24"/>
          <w:szCs w:val="24"/>
        </w:rPr>
        <w:t>“</w:t>
      </w:r>
      <w:r>
        <w:rPr>
          <w:rFonts w:ascii="Arial" w:eastAsiaTheme="minorEastAsia" w:hAnsi="Arial" w:cs="Arial"/>
          <w:sz w:val="24"/>
          <w:szCs w:val="24"/>
          <w:lang w:val="en-US"/>
        </w:rPr>
        <w:t>Scope</w:t>
      </w:r>
      <w:r>
        <w:rPr>
          <w:rFonts w:ascii="Arial" w:eastAsiaTheme="minorEastAsia" w:hAnsi="Arial" w:cs="Arial"/>
          <w:sz w:val="24"/>
          <w:szCs w:val="24"/>
        </w:rPr>
        <w:t>1</w:t>
      </w:r>
      <w:r w:rsidRPr="00BE4BFD">
        <w:rPr>
          <w:rFonts w:ascii="Arial" w:eastAsiaTheme="minorEastAsia" w:hAnsi="Arial" w:cs="Arial"/>
          <w:sz w:val="24"/>
          <w:szCs w:val="24"/>
        </w:rPr>
        <w:t>”</w:t>
      </w:r>
      <w:r>
        <w:rPr>
          <w:rFonts w:ascii="Arial" w:eastAsiaTheme="minorEastAsia" w:hAnsi="Arial" w:cs="Arial"/>
          <w:sz w:val="24"/>
          <w:szCs w:val="24"/>
        </w:rPr>
        <w:t xml:space="preserve"> отображает угол, угловую скорость и угло</w:t>
      </w:r>
      <w:r w:rsidR="00D86440">
        <w:rPr>
          <w:rFonts w:ascii="Arial" w:eastAsiaTheme="minorEastAsia" w:hAnsi="Arial" w:cs="Arial"/>
          <w:sz w:val="24"/>
          <w:szCs w:val="24"/>
        </w:rPr>
        <w:t>вое ускорение самолета по крен</w:t>
      </w:r>
      <w:r>
        <w:rPr>
          <w:rFonts w:ascii="Arial" w:eastAsiaTheme="minorEastAsia" w:hAnsi="Arial" w:cs="Arial"/>
          <w:sz w:val="24"/>
          <w:szCs w:val="24"/>
        </w:rPr>
        <w:t>у.</w:t>
      </w:r>
    </w:p>
    <w:p w:rsidR="00152142" w:rsidRDefault="00152142" w:rsidP="00152142">
      <w:pPr>
        <w:jc w:val="both"/>
        <w:rPr>
          <w:rFonts w:ascii="Arial" w:eastAsiaTheme="minorEastAsia" w:hAnsi="Arial" w:cs="Arial"/>
          <w:sz w:val="24"/>
          <w:szCs w:val="24"/>
        </w:rPr>
      </w:pPr>
      <w:r>
        <w:rPr>
          <w:rFonts w:ascii="Arial" w:eastAsiaTheme="minorEastAsia" w:hAnsi="Arial" w:cs="Arial"/>
          <w:sz w:val="24"/>
          <w:szCs w:val="24"/>
        </w:rPr>
        <w:t xml:space="preserve">Блок </w:t>
      </w:r>
      <w:r w:rsidRPr="00BD4D66">
        <w:rPr>
          <w:rFonts w:ascii="Arial" w:eastAsiaTheme="minorEastAsia" w:hAnsi="Arial" w:cs="Arial"/>
          <w:sz w:val="24"/>
          <w:szCs w:val="24"/>
        </w:rPr>
        <w:t>“</w:t>
      </w:r>
      <w:r>
        <w:rPr>
          <w:rFonts w:ascii="Arial" w:eastAsiaTheme="minorEastAsia" w:hAnsi="Arial" w:cs="Arial"/>
          <w:sz w:val="24"/>
          <w:szCs w:val="24"/>
          <w:lang w:val="en-US"/>
        </w:rPr>
        <w:t>Servoprivod</w:t>
      </w:r>
      <w:r w:rsidRPr="00BD4D66">
        <w:rPr>
          <w:rFonts w:ascii="Arial" w:eastAsiaTheme="minorEastAsia" w:hAnsi="Arial" w:cs="Arial"/>
          <w:sz w:val="24"/>
          <w:szCs w:val="24"/>
        </w:rPr>
        <w:t xml:space="preserve">” </w:t>
      </w:r>
      <w:r>
        <w:rPr>
          <w:rFonts w:ascii="Arial" w:eastAsiaTheme="minorEastAsia" w:hAnsi="Arial" w:cs="Arial"/>
          <w:sz w:val="24"/>
          <w:szCs w:val="24"/>
        </w:rPr>
        <w:t>является моделью сервопривода с передаточной функцией</w:t>
      </w:r>
    </w:p>
    <w:p w:rsidR="00152142" w:rsidRPr="003679D0" w:rsidRDefault="00152142" w:rsidP="00152142">
      <w:pPr>
        <w:jc w:val="both"/>
        <w:rPr>
          <w:rFonts w:ascii="Arial" w:eastAsiaTheme="minorEastAsia" w:hAnsi="Arial" w:cs="Arial"/>
          <w:i/>
          <w:sz w:val="28"/>
          <w:szCs w:val="28"/>
          <w:lang w:val="en-US"/>
        </w:rPr>
      </w:pPr>
      <m:oMathPara>
        <m:oMathParaPr>
          <m:jc m:val="left"/>
        </m:oMathParaPr>
        <m:oMath>
          <m:r>
            <w:rPr>
              <w:rFonts w:ascii="Cambria Math" w:eastAsiaTheme="minorEastAsia" w:hAnsi="Cambria Math" w:cs="Arial"/>
              <w:sz w:val="28"/>
              <w:szCs w:val="28"/>
              <w:lang w:val="en-US"/>
            </w:rPr>
            <m:t>W</m:t>
          </m:r>
          <m:d>
            <m:dPr>
              <m:ctrlPr>
                <w:rPr>
                  <w:rFonts w:ascii="Cambria Math" w:eastAsiaTheme="minorEastAsia" w:hAnsi="Cambria Math" w:cs="Arial"/>
                  <w:i/>
                  <w:sz w:val="28"/>
                  <w:szCs w:val="28"/>
                  <w:lang w:val="en-US"/>
                </w:rPr>
              </m:ctrlPr>
            </m:dPr>
            <m:e>
              <m:r>
                <w:rPr>
                  <w:rFonts w:ascii="Cambria Math" w:eastAsiaTheme="minorEastAsia" w:hAnsi="Cambria Math" w:cs="Arial"/>
                  <w:sz w:val="28"/>
                  <w:szCs w:val="28"/>
                  <w:lang w:val="en-US"/>
                </w:rPr>
                <m:t>s</m:t>
              </m:r>
            </m:e>
          </m:d>
          <m:r>
            <w:rPr>
              <w:rFonts w:ascii="Cambria Math" w:eastAsiaTheme="minorEastAsia" w:hAnsi="Cambria Math" w:cs="Arial"/>
              <w:sz w:val="28"/>
              <w:szCs w:val="28"/>
              <w:lang w:val="en-US"/>
            </w:rPr>
            <m:t>=</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sSubSup>
                <m:sSubSupPr>
                  <m:ctrlPr>
                    <w:rPr>
                      <w:rFonts w:ascii="Cambria Math" w:eastAsiaTheme="minorEastAsia" w:hAnsi="Cambria Math" w:cs="Arial"/>
                      <w:i/>
                      <w:sz w:val="28"/>
                      <w:szCs w:val="28"/>
                    </w:rPr>
                  </m:ctrlPr>
                </m:sSubSupPr>
                <m:e>
                  <m:r>
                    <w:rPr>
                      <w:rFonts w:ascii="Cambria Math" w:eastAsiaTheme="minorEastAsia" w:hAnsi="Cambria Math" w:cs="Arial"/>
                      <w:sz w:val="28"/>
                      <w:szCs w:val="28"/>
                      <w:lang w:val="en-US"/>
                    </w:rPr>
                    <m:t>T</m:t>
                  </m:r>
                </m:e>
                <m:sub>
                  <m:r>
                    <w:rPr>
                      <w:rFonts w:ascii="Cambria Math" w:eastAsiaTheme="minorEastAsia" w:hAnsi="Cambria Math" w:cs="Arial"/>
                      <w:sz w:val="28"/>
                      <w:szCs w:val="28"/>
                    </w:rPr>
                    <m:t>р</m:t>
                  </m:r>
                </m:sub>
                <m:sup>
                  <m:r>
                    <w:rPr>
                      <w:rFonts w:ascii="Cambria Math" w:eastAsiaTheme="minorEastAsia" w:hAnsi="Cambria Math" w:cs="Arial"/>
                      <w:sz w:val="28"/>
                      <w:szCs w:val="28"/>
                    </w:rPr>
                    <m:t>2</m:t>
                  </m:r>
                </m:sup>
              </m:sSubSup>
              <m:sSup>
                <m:sSupPr>
                  <m:ctrlPr>
                    <w:rPr>
                      <w:rFonts w:ascii="Cambria Math" w:eastAsiaTheme="minorEastAsia" w:hAnsi="Cambria Math" w:cs="Arial"/>
                      <w:i/>
                      <w:sz w:val="28"/>
                      <w:szCs w:val="28"/>
                    </w:rPr>
                  </m:ctrlPr>
                </m:sSupPr>
                <m:e>
                  <m:r>
                    <w:rPr>
                      <w:rFonts w:ascii="Cambria Math" w:eastAsiaTheme="minorEastAsia" w:hAnsi="Cambria Math" w:cs="Arial"/>
                      <w:sz w:val="28"/>
                      <w:szCs w:val="28"/>
                      <w:lang w:val="en-US"/>
                    </w:rPr>
                    <m:t>s</m:t>
                  </m:r>
                </m:e>
                <m:sup>
                  <m:r>
                    <w:rPr>
                      <w:rFonts w:ascii="Cambria Math" w:eastAsiaTheme="minorEastAsia" w:hAnsi="Cambria Math" w:cs="Arial"/>
                      <w:sz w:val="28"/>
                      <w:szCs w:val="28"/>
                    </w:rPr>
                    <m:t>2</m:t>
                  </m:r>
                </m:sup>
              </m:sSup>
              <m:r>
                <w:rPr>
                  <w:rFonts w:ascii="Cambria Math" w:eastAsiaTheme="minorEastAsia" w:hAnsi="Cambria Math" w:cs="Arial"/>
                  <w:sz w:val="28"/>
                  <w:szCs w:val="28"/>
                </w:rPr>
                <m:t>+2ξ</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р</m:t>
                  </m:r>
                </m:sub>
              </m:sSub>
              <m:r>
                <w:rPr>
                  <w:rFonts w:ascii="Cambria Math" w:eastAsiaTheme="minorEastAsia" w:hAnsi="Cambria Math" w:cs="Arial"/>
                  <w:sz w:val="28"/>
                  <w:szCs w:val="28"/>
                  <w:lang w:val="en-US"/>
                </w:rPr>
                <m:t>s+1</m:t>
              </m:r>
            </m:den>
          </m:f>
          <m:r>
            <w:rPr>
              <w:rFonts w:ascii="Cambria Math" w:eastAsiaTheme="minorEastAsia" w:hAnsi="Cambria Math" w:cs="Arial"/>
              <w:sz w:val="28"/>
              <w:szCs w:val="28"/>
            </w:rPr>
            <m:t>, где</m:t>
          </m:r>
        </m:oMath>
      </m:oMathPara>
    </w:p>
    <w:p w:rsidR="00152142" w:rsidRDefault="00152142" w:rsidP="00152142">
      <w:pPr>
        <w:jc w:val="both"/>
        <w:rPr>
          <w:rFonts w:ascii="Arial" w:eastAsiaTheme="minorEastAsia" w:hAnsi="Arial" w:cs="Arial"/>
          <w:sz w:val="24"/>
          <w:szCs w:val="24"/>
        </w:rPr>
      </w:pP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T</m:t>
            </m:r>
          </m:e>
          <m:sub>
            <m:r>
              <w:rPr>
                <w:rFonts w:ascii="Cambria Math" w:eastAsiaTheme="minorEastAsia" w:hAnsi="Cambria Math" w:cs="Arial"/>
                <w:sz w:val="28"/>
                <w:szCs w:val="28"/>
              </w:rPr>
              <m:t>р</m:t>
            </m:r>
          </m:sub>
        </m:sSub>
        <m:r>
          <w:rPr>
            <w:rFonts w:ascii="Cambria Math" w:eastAsiaTheme="minorEastAsia" w:hAnsi="Cambria Math" w:cs="Arial"/>
            <w:sz w:val="28"/>
            <w:szCs w:val="28"/>
          </w:rPr>
          <m:t>=0.033 с</m:t>
        </m:r>
      </m:oMath>
      <w:r w:rsidRPr="003679D0">
        <w:rPr>
          <w:rFonts w:ascii="Arial" w:eastAsiaTheme="minorEastAsia" w:hAnsi="Arial" w:cs="Arial"/>
          <w:sz w:val="28"/>
          <w:szCs w:val="28"/>
        </w:rPr>
        <w:t xml:space="preserve"> </w:t>
      </w:r>
      <w:r w:rsidRPr="003679D0">
        <w:rPr>
          <w:rFonts w:ascii="Arial" w:eastAsiaTheme="minorEastAsia" w:hAnsi="Arial" w:cs="Arial"/>
          <w:sz w:val="24"/>
          <w:szCs w:val="24"/>
        </w:rPr>
        <w:t xml:space="preserve">– </w:t>
      </w:r>
      <w:r>
        <w:rPr>
          <w:rFonts w:ascii="Arial" w:eastAsiaTheme="minorEastAsia" w:hAnsi="Arial" w:cs="Arial"/>
          <w:sz w:val="24"/>
          <w:szCs w:val="24"/>
        </w:rPr>
        <w:t>постоянная времени сервопривода;</w:t>
      </w:r>
    </w:p>
    <w:p w:rsidR="00152142" w:rsidRDefault="00152142" w:rsidP="00152142">
      <w:pPr>
        <w:jc w:val="both"/>
        <w:rPr>
          <w:rFonts w:ascii="Arial" w:eastAsiaTheme="minorEastAsia" w:hAnsi="Arial" w:cs="Arial"/>
          <w:sz w:val="24"/>
          <w:szCs w:val="24"/>
        </w:rPr>
      </w:pPr>
      <m:oMath>
        <m:r>
          <w:rPr>
            <w:rFonts w:ascii="Cambria Math" w:eastAsiaTheme="minorEastAsia" w:hAnsi="Cambria Math" w:cs="Arial"/>
            <w:sz w:val="28"/>
            <w:szCs w:val="28"/>
          </w:rPr>
          <m:t>ξ=2</m:t>
        </m:r>
      </m:oMath>
      <w:r>
        <w:rPr>
          <w:rFonts w:ascii="Arial" w:eastAsiaTheme="minorEastAsia" w:hAnsi="Arial" w:cs="Arial"/>
          <w:sz w:val="28"/>
          <w:szCs w:val="28"/>
        </w:rPr>
        <w:t xml:space="preserve"> </w:t>
      </w:r>
      <w:r>
        <w:rPr>
          <w:rFonts w:ascii="Arial" w:eastAsiaTheme="minorEastAsia" w:hAnsi="Arial" w:cs="Arial"/>
          <w:sz w:val="24"/>
          <w:szCs w:val="24"/>
        </w:rPr>
        <w:t>- коэффициент демпфирования сервопривода.</w:t>
      </w:r>
    </w:p>
    <w:p w:rsidR="00152142" w:rsidRDefault="00152142" w:rsidP="00152142">
      <w:pPr>
        <w:jc w:val="both"/>
        <w:rPr>
          <w:rFonts w:ascii="Arial" w:eastAsiaTheme="minorEastAsia" w:hAnsi="Arial" w:cs="Arial"/>
          <w:sz w:val="24"/>
          <w:szCs w:val="24"/>
        </w:rPr>
      </w:pPr>
      <w:r>
        <w:rPr>
          <w:rFonts w:ascii="Arial" w:eastAsiaTheme="minorEastAsia" w:hAnsi="Arial" w:cs="Arial"/>
          <w:sz w:val="24"/>
          <w:szCs w:val="24"/>
        </w:rPr>
        <w:lastRenderedPageBreak/>
        <w:t>Модель сервопривода:</w:t>
      </w:r>
    </w:p>
    <w:p w:rsidR="00152142" w:rsidRDefault="00152142" w:rsidP="007C290F">
      <w:pPr>
        <w:jc w:val="both"/>
        <w:rPr>
          <w:rFonts w:ascii="Arial" w:eastAsiaTheme="minorEastAsia" w:hAnsi="Arial" w:cs="Arial"/>
          <w:sz w:val="24"/>
          <w:szCs w:val="24"/>
        </w:rPr>
      </w:pPr>
      <w:r>
        <w:rPr>
          <w:rFonts w:ascii="Arial" w:eastAsiaTheme="minorEastAsia" w:hAnsi="Arial" w:cs="Arial"/>
          <w:noProof/>
          <w:sz w:val="24"/>
          <w:szCs w:val="24"/>
          <w:lang w:eastAsia="ru-RU"/>
        </w:rPr>
        <w:drawing>
          <wp:inline distT="0" distB="0" distL="0" distR="0">
            <wp:extent cx="5940425" cy="3264535"/>
            <wp:effectExtent l="19050" t="0" r="3175" b="0"/>
            <wp:docPr id="9" name="Рисунок 8" descr="сервопри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вопривод.jpg"/>
                    <pic:cNvPicPr/>
                  </pic:nvPicPr>
                  <pic:blipFill>
                    <a:blip r:embed="rId10"/>
                    <a:stretch>
                      <a:fillRect/>
                    </a:stretch>
                  </pic:blipFill>
                  <pic:spPr>
                    <a:xfrm>
                      <a:off x="0" y="0"/>
                      <a:ext cx="5940425" cy="3264535"/>
                    </a:xfrm>
                    <a:prstGeom prst="rect">
                      <a:avLst/>
                    </a:prstGeom>
                  </pic:spPr>
                </pic:pic>
              </a:graphicData>
            </a:graphic>
          </wp:inline>
        </w:drawing>
      </w:r>
    </w:p>
    <w:p w:rsidR="007648F7" w:rsidRDefault="007648F7" w:rsidP="007C290F">
      <w:pPr>
        <w:jc w:val="both"/>
        <w:rPr>
          <w:rFonts w:ascii="Arial" w:eastAsiaTheme="minorEastAsia" w:hAnsi="Arial" w:cs="Arial"/>
          <w:sz w:val="24"/>
          <w:szCs w:val="24"/>
        </w:rPr>
      </w:pPr>
      <w:r>
        <w:rPr>
          <w:rFonts w:ascii="Arial" w:eastAsiaTheme="minorEastAsia" w:hAnsi="Arial" w:cs="Arial"/>
          <w:sz w:val="24"/>
          <w:szCs w:val="24"/>
        </w:rPr>
        <w:t xml:space="preserve">Блок </w:t>
      </w:r>
      <w:r w:rsidRPr="007648F7">
        <w:rPr>
          <w:rFonts w:ascii="Arial" w:eastAsiaTheme="minorEastAsia" w:hAnsi="Arial" w:cs="Arial"/>
          <w:sz w:val="24"/>
          <w:szCs w:val="24"/>
        </w:rPr>
        <w:t>“</w:t>
      </w:r>
      <w:r>
        <w:rPr>
          <w:rFonts w:ascii="Arial" w:eastAsiaTheme="minorEastAsia" w:hAnsi="Arial" w:cs="Arial"/>
          <w:sz w:val="24"/>
          <w:szCs w:val="24"/>
          <w:lang w:val="en-US"/>
        </w:rPr>
        <w:t>Mosh</w:t>
      </w:r>
      <w:r w:rsidRPr="007648F7">
        <w:rPr>
          <w:rFonts w:ascii="Arial" w:eastAsiaTheme="minorEastAsia" w:hAnsi="Arial" w:cs="Arial"/>
          <w:sz w:val="24"/>
          <w:szCs w:val="24"/>
        </w:rPr>
        <w:t>’</w:t>
      </w:r>
      <w:r>
        <w:rPr>
          <w:rFonts w:ascii="Arial" w:eastAsiaTheme="minorEastAsia" w:hAnsi="Arial" w:cs="Arial"/>
          <w:sz w:val="24"/>
          <w:szCs w:val="24"/>
          <w:lang w:val="en-US"/>
        </w:rPr>
        <w:t>nost</w:t>
      </w:r>
      <w:r w:rsidRPr="007648F7">
        <w:rPr>
          <w:rFonts w:ascii="Arial" w:eastAsiaTheme="minorEastAsia" w:hAnsi="Arial" w:cs="Arial"/>
          <w:sz w:val="24"/>
          <w:szCs w:val="24"/>
        </w:rPr>
        <w:t xml:space="preserve">’” </w:t>
      </w:r>
      <w:r>
        <w:rPr>
          <w:rFonts w:ascii="Arial" w:eastAsiaTheme="minorEastAsia" w:hAnsi="Arial" w:cs="Arial"/>
          <w:sz w:val="24"/>
          <w:szCs w:val="24"/>
        </w:rPr>
        <w:t>отображает модуль мощности сервопривода, вычисляемой по формуле</w:t>
      </w:r>
    </w:p>
    <w:p w:rsidR="007648F7" w:rsidRPr="00584C0F" w:rsidRDefault="007648F7" w:rsidP="007C290F">
      <w:pPr>
        <w:jc w:val="both"/>
        <w:rPr>
          <w:rFonts w:ascii="Arial" w:eastAsiaTheme="minorEastAsia" w:hAnsi="Arial" w:cs="Arial"/>
          <w:i/>
          <w:sz w:val="28"/>
          <w:szCs w:val="28"/>
          <w:lang w:val="en-US"/>
        </w:rPr>
      </w:pPr>
      <m:oMathPara>
        <m:oMathParaPr>
          <m:jc m:val="left"/>
        </m:oMathParaPr>
        <m:oMath>
          <m:r>
            <w:rPr>
              <w:rFonts w:ascii="Cambria Math" w:eastAsiaTheme="minorEastAsia" w:hAnsi="Cambria Math" w:cs="Arial"/>
              <w:sz w:val="28"/>
              <w:szCs w:val="28"/>
            </w:rPr>
            <m:t>N</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r>
            <w:rPr>
              <w:rFonts w:ascii="Cambria Math" w:eastAsiaTheme="minorEastAsia" w:hAnsi="Cambria Math" w:cs="Arial"/>
              <w:sz w:val="28"/>
              <w:szCs w:val="28"/>
            </w:rPr>
            <m:t>=</m:t>
          </m:r>
          <m:d>
            <m:dPr>
              <m:ctrlPr>
                <w:rPr>
                  <w:rFonts w:ascii="Cambria Math" w:eastAsiaTheme="minorEastAsia" w:hAnsi="Cambria Math" w:cs="Arial"/>
                  <w:i/>
                  <w:sz w:val="28"/>
                  <w:szCs w:val="28"/>
                </w:rPr>
              </m:ctrlPr>
            </m:dPr>
            <m:e>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I</m:t>
                  </m:r>
                </m:e>
                <m:sub>
                  <m:r>
                    <w:rPr>
                      <w:rFonts w:ascii="Cambria Math" w:eastAsiaTheme="minorEastAsia" w:hAnsi="Cambria Math" w:cs="Arial"/>
                      <w:sz w:val="28"/>
                      <w:szCs w:val="28"/>
                    </w:rPr>
                    <m:t>р</m:t>
                  </m:r>
                </m:sub>
              </m:sSub>
              <m:r>
                <w:rPr>
                  <w:rFonts w:ascii="Cambria Math" w:eastAsiaTheme="minorEastAsia" w:hAnsi="Cambria Math" w:cs="Arial"/>
                  <w:sz w:val="28"/>
                  <w:szCs w:val="28"/>
                </w:rPr>
                <m:t>∙</m:t>
              </m:r>
              <m:acc>
                <m:accPr>
                  <m:chr m:val="̈"/>
                  <m:ctrlPr>
                    <w:rPr>
                      <w:rFonts w:ascii="Cambria Math" w:eastAsiaTheme="minorEastAsia" w:hAnsi="Cambria Math" w:cs="Arial"/>
                      <w:i/>
                      <w:sz w:val="28"/>
                      <w:szCs w:val="28"/>
                    </w:rPr>
                  </m:ctrlPr>
                </m:accPr>
                <m:e>
                  <m:r>
                    <w:rPr>
                      <w:rFonts w:ascii="Cambria Math" w:eastAsiaTheme="minorEastAsia" w:hAnsi="Cambria Math" w:cs="Arial"/>
                      <w:sz w:val="28"/>
                      <w:szCs w:val="28"/>
                    </w:rPr>
                    <m:t>δ</m:t>
                  </m:r>
                </m:e>
              </m:acc>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r>
                <w:rPr>
                  <w:rFonts w:ascii="Cambria Math" w:eastAsiaTheme="minorEastAsia" w:hAnsi="Cambria Math" w:cs="Arial"/>
                  <w:sz w:val="28"/>
                  <w:szCs w:val="28"/>
                </w:rPr>
                <m:t>+Msh∙δ</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e>
          </m:d>
          <m:r>
            <w:rPr>
              <w:rFonts w:ascii="Cambria Math" w:eastAsiaTheme="minorEastAsia" w:hAnsi="Cambria Math" w:cs="Arial"/>
              <w:sz w:val="28"/>
              <w:szCs w:val="28"/>
            </w:rPr>
            <m:t>∙</m:t>
          </m:r>
          <m:acc>
            <m:accPr>
              <m:chr m:val="̇"/>
              <m:ctrlPr>
                <w:rPr>
                  <w:rFonts w:ascii="Cambria Math" w:eastAsiaTheme="minorEastAsia" w:hAnsi="Cambria Math" w:cs="Arial"/>
                  <w:i/>
                  <w:sz w:val="28"/>
                  <w:szCs w:val="28"/>
                </w:rPr>
              </m:ctrlPr>
            </m:accPr>
            <m:e>
              <m:r>
                <w:rPr>
                  <w:rFonts w:ascii="Cambria Math" w:eastAsiaTheme="minorEastAsia" w:hAnsi="Cambria Math" w:cs="Arial"/>
                  <w:sz w:val="28"/>
                  <w:szCs w:val="28"/>
                </w:rPr>
                <m:t>δ</m:t>
              </m:r>
            </m:e>
          </m:acc>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r>
            <w:rPr>
              <w:rFonts w:ascii="Cambria Math" w:eastAsiaTheme="minorEastAsia" w:hAnsi="Cambria Math" w:cs="Arial"/>
              <w:sz w:val="28"/>
              <w:szCs w:val="28"/>
            </w:rPr>
            <m:t>, где</m:t>
          </m:r>
        </m:oMath>
      </m:oMathPara>
    </w:p>
    <w:p w:rsidR="007648F7" w:rsidRDefault="00584C0F" w:rsidP="007C290F">
      <w:pPr>
        <w:jc w:val="both"/>
        <w:rPr>
          <w:rFonts w:ascii="Arial" w:eastAsiaTheme="minorEastAsia" w:hAnsi="Arial" w:cs="Arial"/>
          <w:sz w:val="24"/>
          <w:szCs w:val="24"/>
        </w:rPr>
      </w:pPr>
      <m:oMath>
        <m:r>
          <w:rPr>
            <w:rFonts w:ascii="Cambria Math" w:eastAsiaTheme="minorEastAsia" w:hAnsi="Cambria Math" w:cs="Arial"/>
            <w:sz w:val="28"/>
            <w:szCs w:val="28"/>
          </w:rPr>
          <m:t>δ</m:t>
        </m:r>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oMath>
      <w:r>
        <w:rPr>
          <w:rFonts w:ascii="Arial" w:eastAsiaTheme="minorEastAsia" w:hAnsi="Arial" w:cs="Arial"/>
          <w:sz w:val="28"/>
          <w:szCs w:val="28"/>
        </w:rPr>
        <w:t xml:space="preserve"> </w:t>
      </w:r>
      <w:r>
        <w:rPr>
          <w:rFonts w:ascii="Arial" w:eastAsiaTheme="minorEastAsia" w:hAnsi="Arial" w:cs="Arial"/>
          <w:sz w:val="24"/>
          <w:szCs w:val="24"/>
        </w:rPr>
        <w:t>- угол поворота сервопривода;</w:t>
      </w:r>
    </w:p>
    <w:p w:rsidR="00584C0F" w:rsidRDefault="00A47CEA" w:rsidP="007C290F">
      <w:pPr>
        <w:jc w:val="both"/>
        <w:rPr>
          <w:rFonts w:ascii="Arial" w:eastAsiaTheme="minorEastAsia" w:hAnsi="Arial" w:cs="Arial"/>
          <w:sz w:val="24"/>
          <w:szCs w:val="24"/>
        </w:rPr>
      </w:pPr>
      <m:oMath>
        <m:acc>
          <m:accPr>
            <m:chr m:val="̇"/>
            <m:ctrlPr>
              <w:rPr>
                <w:rFonts w:ascii="Cambria Math" w:eastAsiaTheme="minorEastAsia" w:hAnsi="Cambria Math" w:cs="Arial"/>
                <w:i/>
                <w:sz w:val="28"/>
                <w:szCs w:val="28"/>
              </w:rPr>
            </m:ctrlPr>
          </m:accPr>
          <m:e>
            <m:r>
              <w:rPr>
                <w:rFonts w:ascii="Cambria Math" w:eastAsiaTheme="minorEastAsia" w:hAnsi="Cambria Math" w:cs="Arial"/>
                <w:sz w:val="28"/>
                <w:szCs w:val="28"/>
              </w:rPr>
              <m:t>δ</m:t>
            </m:r>
          </m:e>
        </m:acc>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oMath>
      <w:r w:rsidR="00584C0F">
        <w:rPr>
          <w:rFonts w:ascii="Arial" w:eastAsiaTheme="minorEastAsia" w:hAnsi="Arial" w:cs="Arial"/>
          <w:sz w:val="28"/>
          <w:szCs w:val="28"/>
        </w:rPr>
        <w:t xml:space="preserve"> </w:t>
      </w:r>
      <w:r w:rsidR="00584C0F">
        <w:rPr>
          <w:rFonts w:ascii="Arial" w:eastAsiaTheme="minorEastAsia" w:hAnsi="Arial" w:cs="Arial"/>
          <w:sz w:val="24"/>
          <w:szCs w:val="24"/>
        </w:rPr>
        <w:t>- угловая скорость сервопривода;</w:t>
      </w:r>
    </w:p>
    <w:p w:rsidR="00584C0F" w:rsidRDefault="00A47CEA" w:rsidP="007C290F">
      <w:pPr>
        <w:jc w:val="both"/>
        <w:rPr>
          <w:rFonts w:ascii="Arial" w:eastAsiaTheme="minorEastAsia" w:hAnsi="Arial" w:cs="Arial"/>
          <w:sz w:val="24"/>
          <w:szCs w:val="24"/>
        </w:rPr>
      </w:pPr>
      <m:oMath>
        <m:acc>
          <m:accPr>
            <m:chr m:val="̈"/>
            <m:ctrlPr>
              <w:rPr>
                <w:rFonts w:ascii="Cambria Math" w:eastAsiaTheme="minorEastAsia" w:hAnsi="Cambria Math" w:cs="Arial"/>
                <w:i/>
                <w:sz w:val="28"/>
                <w:szCs w:val="28"/>
              </w:rPr>
            </m:ctrlPr>
          </m:accPr>
          <m:e>
            <m:r>
              <w:rPr>
                <w:rFonts w:ascii="Cambria Math" w:eastAsiaTheme="minorEastAsia" w:hAnsi="Cambria Math" w:cs="Arial"/>
                <w:sz w:val="28"/>
                <w:szCs w:val="28"/>
              </w:rPr>
              <m:t>δ</m:t>
            </m:r>
          </m:e>
        </m:acc>
        <m:d>
          <m:dPr>
            <m:ctrlPr>
              <w:rPr>
                <w:rFonts w:ascii="Cambria Math" w:eastAsiaTheme="minorEastAsia" w:hAnsi="Cambria Math" w:cs="Arial"/>
                <w:i/>
                <w:sz w:val="28"/>
                <w:szCs w:val="28"/>
              </w:rPr>
            </m:ctrlPr>
          </m:dPr>
          <m:e>
            <m:r>
              <w:rPr>
                <w:rFonts w:ascii="Cambria Math" w:eastAsiaTheme="minorEastAsia" w:hAnsi="Cambria Math" w:cs="Arial"/>
                <w:sz w:val="28"/>
                <w:szCs w:val="28"/>
              </w:rPr>
              <m:t>t</m:t>
            </m:r>
          </m:e>
        </m:d>
      </m:oMath>
      <w:r w:rsidR="00584C0F">
        <w:rPr>
          <w:rFonts w:ascii="Arial" w:eastAsiaTheme="minorEastAsia" w:hAnsi="Arial" w:cs="Arial"/>
          <w:sz w:val="28"/>
          <w:szCs w:val="28"/>
        </w:rPr>
        <w:t xml:space="preserve"> </w:t>
      </w:r>
      <w:r w:rsidR="00584C0F">
        <w:rPr>
          <w:rFonts w:ascii="Arial" w:eastAsiaTheme="minorEastAsia" w:hAnsi="Arial" w:cs="Arial"/>
          <w:sz w:val="24"/>
          <w:szCs w:val="24"/>
        </w:rPr>
        <w:t>- угловое ускорение сервопривода;</w:t>
      </w:r>
    </w:p>
    <w:p w:rsidR="00584C0F" w:rsidRDefault="00A47CEA" w:rsidP="007C290F">
      <w:pPr>
        <w:jc w:val="both"/>
        <w:rPr>
          <w:rFonts w:ascii="Arial" w:eastAsiaTheme="minorEastAsia" w:hAnsi="Arial" w:cs="Arial"/>
          <w:sz w:val="24"/>
          <w:szCs w:val="24"/>
        </w:rPr>
      </w:pP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I</m:t>
            </m:r>
          </m:e>
          <m:sub>
            <m:r>
              <w:rPr>
                <w:rFonts w:ascii="Cambria Math" w:eastAsiaTheme="minorEastAsia" w:hAnsi="Cambria Math" w:cs="Arial"/>
                <w:sz w:val="28"/>
                <w:szCs w:val="28"/>
              </w:rPr>
              <m:t>р</m:t>
            </m:r>
          </m:sub>
        </m:sSub>
        <m:r>
          <w:rPr>
            <w:rFonts w:ascii="Cambria Math" w:eastAsiaTheme="minorEastAsia" w:hAnsi="Cambria Math" w:cs="Arial"/>
            <w:sz w:val="28"/>
            <w:szCs w:val="28"/>
          </w:rPr>
          <m:t>=9.81</m:t>
        </m:r>
        <m:r>
          <w:rPr>
            <w:rFonts w:ascii="Cambria Math" w:eastAsiaTheme="minorEastAsia" w:hAnsi="Cambria Math" w:cs="Arial"/>
            <w:sz w:val="28"/>
            <w:szCs w:val="28"/>
          </w:rPr>
          <m:t xml:space="preserve"> Н∙м∙</m:t>
        </m:r>
        <m:sSup>
          <m:sSupPr>
            <m:ctrlPr>
              <w:rPr>
                <w:rFonts w:ascii="Cambria Math" w:eastAsiaTheme="minorEastAsia" w:hAnsi="Cambria Math" w:cs="Arial"/>
                <w:i/>
                <w:sz w:val="28"/>
                <w:szCs w:val="28"/>
              </w:rPr>
            </m:ctrlPr>
          </m:sSupPr>
          <m:e>
            <m:r>
              <w:rPr>
                <w:rFonts w:ascii="Cambria Math" w:eastAsiaTheme="minorEastAsia" w:hAnsi="Cambria Math" w:cs="Arial"/>
                <w:sz w:val="28"/>
                <w:szCs w:val="28"/>
              </w:rPr>
              <m:t>с</m:t>
            </m:r>
          </m:e>
          <m:sup>
            <m:r>
              <w:rPr>
                <w:rFonts w:ascii="Cambria Math" w:eastAsiaTheme="minorEastAsia" w:hAnsi="Cambria Math" w:cs="Arial"/>
                <w:sz w:val="28"/>
                <w:szCs w:val="28"/>
              </w:rPr>
              <m:t>2</m:t>
            </m:r>
          </m:sup>
        </m:sSup>
      </m:oMath>
      <w:r w:rsidR="00584C0F">
        <w:rPr>
          <w:rFonts w:ascii="Arial" w:eastAsiaTheme="minorEastAsia" w:hAnsi="Arial" w:cs="Arial"/>
          <w:sz w:val="28"/>
          <w:szCs w:val="28"/>
        </w:rPr>
        <w:t xml:space="preserve"> </w:t>
      </w:r>
      <w:r w:rsidR="00584C0F">
        <w:rPr>
          <w:rFonts w:ascii="Arial" w:eastAsiaTheme="minorEastAsia" w:hAnsi="Arial" w:cs="Arial"/>
          <w:sz w:val="24"/>
          <w:szCs w:val="24"/>
        </w:rPr>
        <w:t>- момент инерции сервопривода относительно его оси вращения;</w:t>
      </w:r>
    </w:p>
    <w:p w:rsidR="00584C0F" w:rsidRDefault="00584C0F" w:rsidP="007C290F">
      <w:pPr>
        <w:jc w:val="both"/>
        <w:rPr>
          <w:rFonts w:ascii="Arial" w:eastAsiaTheme="minorEastAsia" w:hAnsi="Arial" w:cs="Arial"/>
          <w:sz w:val="24"/>
          <w:szCs w:val="24"/>
        </w:rPr>
      </w:pPr>
      <m:oMath>
        <m:r>
          <w:rPr>
            <w:rFonts w:ascii="Cambria Math" w:eastAsiaTheme="minorEastAsia" w:hAnsi="Cambria Math" w:cs="Arial"/>
            <w:sz w:val="28"/>
            <w:szCs w:val="28"/>
          </w:rPr>
          <m:t>Msh</m:t>
        </m:r>
        <m:r>
          <w:rPr>
            <w:rFonts w:ascii="Cambria Math" w:eastAsiaTheme="minorEastAsia" w:hAnsi="Cambria Math" w:cs="Arial"/>
            <w:sz w:val="28"/>
            <w:szCs w:val="28"/>
          </w:rPr>
          <m:t>=-4000</m:t>
        </m:r>
        <m:r>
          <w:rPr>
            <w:rFonts w:ascii="Cambria Math" w:eastAsiaTheme="minorEastAsia" w:hAnsi="Cambria Math" w:cs="Arial"/>
            <w:sz w:val="28"/>
            <w:szCs w:val="28"/>
          </w:rPr>
          <m:t xml:space="preserve"> </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Н∙м</m:t>
            </m:r>
          </m:num>
          <m:den>
            <m:r>
              <w:rPr>
                <w:rFonts w:ascii="Cambria Math" w:eastAsiaTheme="minorEastAsia" w:hAnsi="Cambria Math" w:cs="Arial"/>
                <w:sz w:val="28"/>
                <w:szCs w:val="28"/>
              </w:rPr>
              <m:t>рад</m:t>
            </m:r>
          </m:den>
        </m:f>
      </m:oMath>
      <w:r>
        <w:rPr>
          <w:rFonts w:ascii="Arial" w:eastAsiaTheme="minorEastAsia" w:hAnsi="Arial" w:cs="Arial"/>
          <w:sz w:val="28"/>
          <w:szCs w:val="28"/>
        </w:rPr>
        <w:t xml:space="preserve"> </w:t>
      </w:r>
      <w:r>
        <w:rPr>
          <w:rFonts w:ascii="Arial" w:eastAsiaTheme="minorEastAsia" w:hAnsi="Arial" w:cs="Arial"/>
          <w:sz w:val="24"/>
          <w:szCs w:val="24"/>
        </w:rPr>
        <w:t>- коэффициент шарнирного момента сервопривода.</w:t>
      </w:r>
    </w:p>
    <w:p w:rsidR="00152142" w:rsidRDefault="00152142" w:rsidP="00152142">
      <w:pPr>
        <w:jc w:val="center"/>
        <w:rPr>
          <w:rFonts w:ascii="Arial" w:eastAsiaTheme="minorEastAsia" w:hAnsi="Arial" w:cs="Arial"/>
          <w:b/>
          <w:sz w:val="28"/>
          <w:szCs w:val="28"/>
        </w:rPr>
      </w:pPr>
      <w:r w:rsidRPr="00152142">
        <w:rPr>
          <w:rFonts w:ascii="Arial" w:eastAsiaTheme="minorEastAsia" w:hAnsi="Arial" w:cs="Arial"/>
          <w:b/>
          <w:sz w:val="28"/>
          <w:szCs w:val="28"/>
        </w:rPr>
        <w:t>Исходные данные</w:t>
      </w:r>
    </w:p>
    <w:tbl>
      <w:tblPr>
        <w:tblStyle w:val="ab"/>
        <w:tblW w:w="6930" w:type="dxa"/>
        <w:jc w:val="center"/>
        <w:tblLook w:val="04A0"/>
      </w:tblPr>
      <w:tblGrid>
        <w:gridCol w:w="1465"/>
        <w:gridCol w:w="1556"/>
        <w:gridCol w:w="1303"/>
        <w:gridCol w:w="1303"/>
        <w:gridCol w:w="1303"/>
      </w:tblGrid>
      <w:tr w:rsidR="00CD6C7A" w:rsidTr="00CD6C7A">
        <w:trPr>
          <w:trHeight w:val="278"/>
          <w:jc w:val="center"/>
        </w:trPr>
        <w:tc>
          <w:tcPr>
            <w:tcW w:w="1465" w:type="dxa"/>
            <w:vMerge w:val="restart"/>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Параметр</w:t>
            </w:r>
          </w:p>
        </w:tc>
        <w:tc>
          <w:tcPr>
            <w:tcW w:w="1556" w:type="dxa"/>
            <w:vMerge w:val="restart"/>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Единицы</w:t>
            </w:r>
          </w:p>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измерения</w:t>
            </w:r>
          </w:p>
        </w:tc>
        <w:tc>
          <w:tcPr>
            <w:tcW w:w="3909" w:type="dxa"/>
            <w:gridSpan w:val="3"/>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Значение</w:t>
            </w:r>
          </w:p>
        </w:tc>
      </w:tr>
      <w:tr w:rsidR="00CD6C7A" w:rsidTr="00CD6C7A">
        <w:trPr>
          <w:trHeight w:val="277"/>
          <w:jc w:val="center"/>
        </w:trPr>
        <w:tc>
          <w:tcPr>
            <w:tcW w:w="1465" w:type="dxa"/>
            <w:vMerge/>
            <w:vAlign w:val="center"/>
          </w:tcPr>
          <w:p w:rsidR="00CD6C7A" w:rsidRDefault="00CD6C7A" w:rsidP="00CD6C7A">
            <w:pPr>
              <w:jc w:val="center"/>
              <w:rPr>
                <w:rFonts w:ascii="Arial" w:eastAsiaTheme="minorEastAsia" w:hAnsi="Arial" w:cs="Arial"/>
                <w:sz w:val="24"/>
                <w:szCs w:val="24"/>
              </w:rPr>
            </w:pPr>
          </w:p>
        </w:tc>
        <w:tc>
          <w:tcPr>
            <w:tcW w:w="1556" w:type="dxa"/>
            <w:vMerge/>
            <w:vAlign w:val="center"/>
          </w:tcPr>
          <w:p w:rsidR="00CD6C7A" w:rsidRDefault="00CD6C7A" w:rsidP="00CD6C7A">
            <w:pPr>
              <w:jc w:val="center"/>
              <w:rPr>
                <w:rFonts w:ascii="Arial" w:eastAsiaTheme="minorEastAsia" w:hAnsi="Arial" w:cs="Arial"/>
                <w:sz w:val="24"/>
                <w:szCs w:val="24"/>
              </w:rPr>
            </w:pPr>
          </w:p>
        </w:tc>
        <w:tc>
          <w:tcPr>
            <w:tcW w:w="1303" w:type="dxa"/>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Режим 1</w:t>
            </w:r>
          </w:p>
        </w:tc>
        <w:tc>
          <w:tcPr>
            <w:tcW w:w="1303" w:type="dxa"/>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Режим 2</w:t>
            </w:r>
          </w:p>
        </w:tc>
        <w:tc>
          <w:tcPr>
            <w:tcW w:w="1303" w:type="dxa"/>
            <w:vAlign w:val="center"/>
          </w:tcPr>
          <w:p w:rsidR="00CD6C7A" w:rsidRDefault="00CD6C7A" w:rsidP="00CD6C7A">
            <w:pPr>
              <w:jc w:val="center"/>
              <w:rPr>
                <w:rFonts w:ascii="Arial" w:eastAsiaTheme="minorEastAsia" w:hAnsi="Arial" w:cs="Arial"/>
                <w:sz w:val="24"/>
                <w:szCs w:val="24"/>
              </w:rPr>
            </w:pPr>
            <w:r>
              <w:rPr>
                <w:rFonts w:ascii="Arial" w:eastAsiaTheme="minorEastAsia" w:hAnsi="Arial" w:cs="Arial"/>
                <w:sz w:val="24"/>
                <w:szCs w:val="24"/>
              </w:rPr>
              <w:t>Режим 3</w:t>
            </w:r>
          </w:p>
        </w:tc>
      </w:tr>
      <w:tr w:rsidR="00CD6C7A" w:rsidTr="00CD6C7A">
        <w:trPr>
          <w:jc w:val="center"/>
        </w:trPr>
        <w:tc>
          <w:tcPr>
            <w:tcW w:w="1465" w:type="dxa"/>
            <w:vAlign w:val="center"/>
          </w:tcPr>
          <w:p w:rsidR="00CD6C7A" w:rsidRDefault="00CD6C7A" w:rsidP="00CD6C7A">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r>
                      <w:rPr>
                        <w:rFonts w:ascii="Cambria Math" w:hAnsi="Cambria Math" w:cs="Arial"/>
                        <w:sz w:val="28"/>
                        <w:szCs w:val="28"/>
                        <w:lang w:val="en-US"/>
                      </w:rPr>
                      <m:t>t</m:t>
                    </m:r>
                  </m:e>
                  <m:sub>
                    <m:r>
                      <w:rPr>
                        <w:rFonts w:ascii="Cambria Math" w:hAnsi="Cambria Math" w:cs="Arial"/>
                        <w:sz w:val="28"/>
                        <w:szCs w:val="28"/>
                      </w:rPr>
                      <m:t>рег.</m:t>
                    </m:r>
                  </m:sub>
                </m:sSub>
              </m:oMath>
            </m:oMathPara>
          </w:p>
        </w:tc>
        <w:tc>
          <w:tcPr>
            <w:tcW w:w="1556" w:type="dxa"/>
            <w:vAlign w:val="center"/>
          </w:tcPr>
          <w:p w:rsidR="00CD6C7A" w:rsidRDefault="009F1866" w:rsidP="009F1866">
            <w:pPr>
              <w:jc w:val="center"/>
              <w:rPr>
                <w:rFonts w:ascii="Arial" w:eastAsiaTheme="minorEastAsia" w:hAnsi="Arial" w:cs="Arial"/>
                <w:sz w:val="24"/>
                <w:szCs w:val="24"/>
              </w:rPr>
            </w:pPr>
            <m:oMathPara>
              <m:oMath>
                <m:r>
                  <w:rPr>
                    <w:rFonts w:ascii="Cambria Math" w:eastAsiaTheme="minorEastAsia" w:hAnsi="Cambria Math" w:cs="Arial"/>
                    <w:sz w:val="24"/>
                    <w:szCs w:val="24"/>
                  </w:rPr>
                  <m:t>с</m:t>
                </m:r>
              </m:oMath>
            </m:oMathPara>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1</w:t>
            </w:r>
          </w:p>
        </w:tc>
        <w:tc>
          <w:tcPr>
            <w:tcW w:w="1303" w:type="dxa"/>
            <w:vAlign w:val="center"/>
          </w:tcPr>
          <w:p w:rsidR="00CD6C7A" w:rsidRPr="00874D75" w:rsidRDefault="00946575" w:rsidP="00CD6C7A">
            <w:pPr>
              <w:jc w:val="center"/>
              <w:rPr>
                <w:rFonts w:ascii="Arial" w:eastAsiaTheme="minorEastAsia" w:hAnsi="Arial" w:cs="Arial"/>
                <w:sz w:val="24"/>
                <w:szCs w:val="24"/>
                <w:lang w:val="en-US"/>
              </w:rPr>
            </w:pPr>
            <w:r>
              <w:rPr>
                <w:rFonts w:ascii="Arial" w:eastAsiaTheme="minorEastAsia" w:hAnsi="Arial" w:cs="Arial"/>
                <w:sz w:val="24"/>
                <w:szCs w:val="24"/>
                <w:lang w:val="en-US"/>
              </w:rPr>
              <w:t>1</w:t>
            </w:r>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6</w:t>
            </w:r>
          </w:p>
        </w:tc>
      </w:tr>
      <w:tr w:rsidR="00CD6C7A" w:rsidTr="00CD6C7A">
        <w:trPr>
          <w:jc w:val="center"/>
        </w:trPr>
        <w:tc>
          <w:tcPr>
            <w:tcW w:w="1465" w:type="dxa"/>
            <w:vAlign w:val="center"/>
          </w:tcPr>
          <w:p w:rsidR="00CD6C7A" w:rsidRDefault="00CD6C7A" w:rsidP="00CD6C7A">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1</m:t>
                    </m:r>
                  </m:sub>
                </m:sSub>
              </m:oMath>
            </m:oMathPara>
          </w:p>
        </w:tc>
        <w:tc>
          <w:tcPr>
            <w:tcW w:w="1556" w:type="dxa"/>
            <w:vAlign w:val="center"/>
          </w:tcPr>
          <w:p w:rsidR="00CD6C7A" w:rsidRDefault="009F1866" w:rsidP="00CD6C7A">
            <w:pPr>
              <w:jc w:val="cente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с</m:t>
                    </m:r>
                  </m:e>
                  <m:sup>
                    <m:r>
                      <w:rPr>
                        <w:rFonts w:ascii="Cambria Math" w:eastAsiaTheme="minorEastAsia" w:hAnsi="Cambria Math" w:cs="Arial"/>
                        <w:sz w:val="24"/>
                        <w:szCs w:val="24"/>
                      </w:rPr>
                      <m:t>-1</m:t>
                    </m:r>
                  </m:sup>
                </m:sSup>
              </m:oMath>
            </m:oMathPara>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1.5</w:t>
            </w:r>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0.3</w:t>
            </w:r>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1.5</w:t>
            </w:r>
          </w:p>
        </w:tc>
      </w:tr>
      <w:tr w:rsidR="00CD6C7A" w:rsidTr="00CD6C7A">
        <w:trPr>
          <w:jc w:val="center"/>
        </w:trPr>
        <w:tc>
          <w:tcPr>
            <w:tcW w:w="1465" w:type="dxa"/>
            <w:vAlign w:val="center"/>
          </w:tcPr>
          <w:p w:rsidR="00CD6C7A" w:rsidRDefault="00CD6C7A" w:rsidP="00CD6C7A">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r>
                      <w:rPr>
                        <w:rFonts w:ascii="Cambria Math" w:hAnsi="Cambria Math" w:cs="Arial"/>
                        <w:sz w:val="28"/>
                        <w:szCs w:val="28"/>
                      </w:rPr>
                      <m:t>b</m:t>
                    </m:r>
                  </m:e>
                  <m:sub>
                    <m:r>
                      <w:rPr>
                        <w:rFonts w:ascii="Cambria Math" w:hAnsi="Cambria Math" w:cs="Arial"/>
                        <w:sz w:val="28"/>
                        <w:szCs w:val="28"/>
                      </w:rPr>
                      <m:t>3</m:t>
                    </m:r>
                  </m:sub>
                </m:sSub>
              </m:oMath>
            </m:oMathPara>
          </w:p>
        </w:tc>
        <w:tc>
          <w:tcPr>
            <w:tcW w:w="1556" w:type="dxa"/>
            <w:vAlign w:val="center"/>
          </w:tcPr>
          <w:p w:rsidR="00CD6C7A" w:rsidRDefault="009F1866" w:rsidP="00CD6C7A">
            <w:pPr>
              <w:jc w:val="cente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с</m:t>
                    </m:r>
                  </m:e>
                  <m:sup>
                    <m:r>
                      <w:rPr>
                        <w:rFonts w:ascii="Cambria Math" w:eastAsiaTheme="minorEastAsia" w:hAnsi="Cambria Math" w:cs="Arial"/>
                        <w:sz w:val="24"/>
                        <w:szCs w:val="24"/>
                      </w:rPr>
                      <m:t>-2</m:t>
                    </m:r>
                  </m:sup>
                </m:sSup>
              </m:oMath>
            </m:oMathPara>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60</w:t>
            </w:r>
          </w:p>
        </w:tc>
        <w:tc>
          <w:tcPr>
            <w:tcW w:w="1303" w:type="dxa"/>
            <w:vAlign w:val="center"/>
          </w:tcPr>
          <w:p w:rsidR="00CD6C7A" w:rsidRPr="00946575" w:rsidRDefault="00946575" w:rsidP="00CD6C7A">
            <w:pPr>
              <w:jc w:val="center"/>
              <w:rPr>
                <w:rFonts w:ascii="Arial" w:eastAsiaTheme="minorEastAsia" w:hAnsi="Arial" w:cs="Arial"/>
                <w:sz w:val="24"/>
                <w:szCs w:val="24"/>
                <w:lang w:val="en-US"/>
              </w:rPr>
            </w:pPr>
            <w:r>
              <w:rPr>
                <w:rFonts w:ascii="Arial" w:eastAsiaTheme="minorEastAsia" w:hAnsi="Arial" w:cs="Arial"/>
                <w:sz w:val="24"/>
                <w:szCs w:val="24"/>
                <w:lang w:val="en-US"/>
              </w:rPr>
              <w:t>30.3</w:t>
            </w:r>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0.6</w:t>
            </w:r>
          </w:p>
        </w:tc>
      </w:tr>
      <w:tr w:rsidR="00CD6C7A" w:rsidTr="00CD6C7A">
        <w:trPr>
          <w:jc w:val="center"/>
        </w:trPr>
        <w:tc>
          <w:tcPr>
            <w:tcW w:w="1465" w:type="dxa"/>
            <w:vAlign w:val="center"/>
          </w:tcPr>
          <w:p w:rsidR="00CD6C7A" w:rsidRDefault="00CD6C7A" w:rsidP="00CD6C7A">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r>
                      <w:rPr>
                        <w:rFonts w:ascii="Cambria Math" w:hAnsi="Cambria Math" w:cs="Arial"/>
                        <w:sz w:val="28"/>
                        <w:szCs w:val="28"/>
                      </w:rPr>
                      <m:t>μ</m:t>
                    </m:r>
                  </m:e>
                  <m:sub>
                    <m:r>
                      <w:rPr>
                        <w:rFonts w:ascii="Cambria Math" w:hAnsi="Cambria Math" w:cs="Arial"/>
                        <w:sz w:val="28"/>
                        <w:szCs w:val="28"/>
                      </w:rPr>
                      <m:t>э</m:t>
                    </m:r>
                  </m:sub>
                </m:sSub>
              </m:oMath>
            </m:oMathPara>
          </w:p>
        </w:tc>
        <w:tc>
          <w:tcPr>
            <w:tcW w:w="1556" w:type="dxa"/>
            <w:vAlign w:val="center"/>
          </w:tcPr>
          <w:p w:rsidR="00CD6C7A" w:rsidRDefault="0096414A" w:rsidP="00CD6C7A">
            <w:pPr>
              <w:jc w:val="center"/>
              <w:rPr>
                <w:rFonts w:ascii="Arial" w:eastAsiaTheme="minorEastAsia" w:hAnsi="Arial" w:cs="Arial"/>
                <w:sz w:val="24"/>
                <w:szCs w:val="24"/>
              </w:rPr>
            </w:pPr>
            <m:oMathPara>
              <m:oMath>
                <m:r>
                  <w:rPr>
                    <w:rFonts w:ascii="Cambria Math" w:eastAsiaTheme="minorEastAsia" w:hAnsi="Cambria Math" w:cs="Arial"/>
                    <w:sz w:val="28"/>
                    <w:szCs w:val="28"/>
                  </w:rPr>
                  <m:t>-</m:t>
                </m:r>
              </m:oMath>
            </m:oMathPara>
          </w:p>
        </w:tc>
        <w:tc>
          <w:tcPr>
            <w:tcW w:w="1303" w:type="dxa"/>
            <w:vAlign w:val="center"/>
          </w:tcPr>
          <w:p w:rsidR="00CD6C7A" w:rsidRDefault="0096414A" w:rsidP="00CD6C7A">
            <w:pPr>
              <w:jc w:val="center"/>
              <w:rPr>
                <w:rFonts w:ascii="Arial" w:eastAsiaTheme="minorEastAsia" w:hAnsi="Arial" w:cs="Arial"/>
                <w:sz w:val="24"/>
                <w:szCs w:val="24"/>
              </w:rPr>
            </w:pPr>
            <w:r>
              <w:rPr>
                <w:rFonts w:ascii="Arial" w:eastAsiaTheme="minorEastAsia" w:hAnsi="Arial" w:cs="Arial"/>
                <w:sz w:val="24"/>
                <w:szCs w:val="24"/>
              </w:rPr>
              <w:t>0.133</w:t>
            </w:r>
          </w:p>
        </w:tc>
        <w:tc>
          <w:tcPr>
            <w:tcW w:w="1303" w:type="dxa"/>
            <w:vAlign w:val="center"/>
          </w:tcPr>
          <w:p w:rsidR="00CD6C7A" w:rsidRPr="000A2D25" w:rsidRDefault="00946575" w:rsidP="00CD6C7A">
            <w:pPr>
              <w:jc w:val="center"/>
              <w:rPr>
                <w:rFonts w:ascii="Arial" w:eastAsiaTheme="minorEastAsia" w:hAnsi="Arial" w:cs="Arial"/>
                <w:sz w:val="24"/>
                <w:szCs w:val="24"/>
                <w:lang w:val="en-US"/>
              </w:rPr>
            </w:pPr>
            <w:r>
              <w:rPr>
                <w:rFonts w:ascii="Arial" w:eastAsiaTheme="minorEastAsia" w:hAnsi="Arial" w:cs="Arial"/>
                <w:sz w:val="24"/>
                <w:szCs w:val="24"/>
                <w:lang w:val="en-US"/>
              </w:rPr>
              <w:t>0.303</w:t>
            </w:r>
          </w:p>
        </w:tc>
        <w:tc>
          <w:tcPr>
            <w:tcW w:w="1303" w:type="dxa"/>
            <w:vAlign w:val="center"/>
          </w:tcPr>
          <w:p w:rsidR="00CD6C7A" w:rsidRDefault="0096414A" w:rsidP="00CD6C7A">
            <w:pPr>
              <w:jc w:val="center"/>
              <w:rPr>
                <w:rFonts w:ascii="Arial" w:eastAsiaTheme="minorEastAsia" w:hAnsi="Arial" w:cs="Arial"/>
                <w:sz w:val="24"/>
                <w:szCs w:val="24"/>
              </w:rPr>
            </w:pPr>
            <w:r>
              <w:rPr>
                <w:rFonts w:ascii="Arial" w:eastAsiaTheme="minorEastAsia" w:hAnsi="Arial" w:cs="Arial"/>
                <w:sz w:val="24"/>
                <w:szCs w:val="24"/>
              </w:rPr>
              <w:t>0.8</w:t>
            </w:r>
          </w:p>
        </w:tc>
      </w:tr>
      <w:tr w:rsidR="00CD6C7A" w:rsidTr="00CD6C7A">
        <w:trPr>
          <w:jc w:val="center"/>
        </w:trPr>
        <w:tc>
          <w:tcPr>
            <w:tcW w:w="1465" w:type="dxa"/>
            <w:vAlign w:val="center"/>
          </w:tcPr>
          <w:p w:rsidR="00CD6C7A" w:rsidRDefault="00CD6C7A" w:rsidP="00CD6C7A">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r>
                      <w:rPr>
                        <w:rFonts w:ascii="Cambria Math" w:hAnsi="Cambria Math" w:cs="Arial"/>
                        <w:sz w:val="28"/>
                        <w:szCs w:val="28"/>
                        <w:lang w:val="en-US"/>
                      </w:rPr>
                      <m:t>i</m:t>
                    </m:r>
                  </m:e>
                  <m:sub>
                    <m:r>
                      <w:rPr>
                        <w:rFonts w:ascii="Cambria Math" w:hAnsi="Cambria Math" w:cs="Arial"/>
                        <w:sz w:val="28"/>
                        <w:szCs w:val="28"/>
                      </w:rPr>
                      <m:t>э</m:t>
                    </m:r>
                  </m:sub>
                </m:sSub>
              </m:oMath>
            </m:oMathPara>
          </w:p>
        </w:tc>
        <w:tc>
          <w:tcPr>
            <w:tcW w:w="1556" w:type="dxa"/>
            <w:vAlign w:val="center"/>
          </w:tcPr>
          <w:p w:rsidR="00CD6C7A" w:rsidRPr="0096414A" w:rsidRDefault="0096414A" w:rsidP="00CD6C7A">
            <w:pPr>
              <w:jc w:val="center"/>
              <w:rPr>
                <w:rFonts w:ascii="Arial" w:eastAsiaTheme="minorEastAsia" w:hAnsi="Arial" w:cs="Arial"/>
                <w:b/>
                <w:sz w:val="24"/>
                <w:szCs w:val="24"/>
              </w:rPr>
            </w:pPr>
            <m:oMathPara>
              <m:oMath>
                <m:r>
                  <w:rPr>
                    <w:rFonts w:ascii="Cambria Math" w:eastAsiaTheme="minorEastAsia" w:hAnsi="Cambria Math" w:cs="Arial"/>
                    <w:sz w:val="28"/>
                    <w:szCs w:val="28"/>
                  </w:rPr>
                  <m:t>-</m:t>
                </m:r>
              </m:oMath>
            </m:oMathPara>
          </w:p>
        </w:tc>
        <w:tc>
          <w:tcPr>
            <w:tcW w:w="1303" w:type="dxa"/>
            <w:vAlign w:val="center"/>
          </w:tcPr>
          <w:p w:rsidR="00CD6C7A" w:rsidRDefault="009F1866" w:rsidP="00CD6C7A">
            <w:pPr>
              <w:jc w:val="center"/>
              <w:rPr>
                <w:rFonts w:ascii="Arial" w:eastAsiaTheme="minorEastAsia" w:hAnsi="Arial" w:cs="Arial"/>
                <w:sz w:val="24"/>
                <w:szCs w:val="24"/>
              </w:rPr>
            </w:pPr>
            <w:r>
              <w:rPr>
                <w:rFonts w:ascii="Arial" w:eastAsiaTheme="minorEastAsia" w:hAnsi="Arial" w:cs="Arial"/>
                <w:sz w:val="24"/>
                <w:szCs w:val="24"/>
              </w:rPr>
              <w:t>0.375</w:t>
            </w:r>
          </w:p>
        </w:tc>
        <w:tc>
          <w:tcPr>
            <w:tcW w:w="1303" w:type="dxa"/>
            <w:vAlign w:val="center"/>
          </w:tcPr>
          <w:p w:rsidR="00CD6C7A" w:rsidRPr="000A2D25" w:rsidRDefault="00946575" w:rsidP="00CD6C7A">
            <w:pPr>
              <w:jc w:val="center"/>
              <w:rPr>
                <w:rFonts w:ascii="Arial" w:eastAsiaTheme="minorEastAsia" w:hAnsi="Arial" w:cs="Arial"/>
                <w:sz w:val="24"/>
                <w:szCs w:val="24"/>
                <w:lang w:val="en-US"/>
              </w:rPr>
            </w:pPr>
            <w:r>
              <w:rPr>
                <w:rFonts w:ascii="Arial" w:eastAsiaTheme="minorEastAsia" w:hAnsi="Arial" w:cs="Arial"/>
                <w:sz w:val="24"/>
                <w:szCs w:val="24"/>
                <w:lang w:val="en-US"/>
              </w:rPr>
              <w:t>0.7426</w:t>
            </w:r>
          </w:p>
        </w:tc>
        <w:tc>
          <w:tcPr>
            <w:tcW w:w="1303" w:type="dxa"/>
            <w:vAlign w:val="center"/>
          </w:tcPr>
          <w:p w:rsidR="00CD6C7A" w:rsidRDefault="0096414A" w:rsidP="00CD6C7A">
            <w:pPr>
              <w:jc w:val="center"/>
              <w:rPr>
                <w:rFonts w:ascii="Arial" w:eastAsiaTheme="minorEastAsia" w:hAnsi="Arial" w:cs="Arial"/>
                <w:sz w:val="24"/>
                <w:szCs w:val="24"/>
              </w:rPr>
            </w:pPr>
            <w:r>
              <w:rPr>
                <w:rFonts w:ascii="Arial" w:eastAsiaTheme="minorEastAsia" w:hAnsi="Arial" w:cs="Arial"/>
                <w:sz w:val="24"/>
                <w:szCs w:val="24"/>
              </w:rPr>
              <w:t>1.0417</w:t>
            </w:r>
          </w:p>
        </w:tc>
      </w:tr>
    </w:tbl>
    <w:p w:rsidR="00A26B13" w:rsidRDefault="00A26B13" w:rsidP="00832DD2">
      <w:pPr>
        <w:rPr>
          <w:rFonts w:ascii="Arial" w:eastAsiaTheme="minorEastAsia" w:hAnsi="Arial" w:cs="Arial"/>
          <w:b/>
          <w:sz w:val="28"/>
          <w:szCs w:val="28"/>
          <w:u w:val="single"/>
        </w:rPr>
      </w:pPr>
    </w:p>
    <w:p w:rsidR="00A26B13" w:rsidRDefault="00A26B13" w:rsidP="00A26B13">
      <w:pPr>
        <w:jc w:val="center"/>
        <w:rPr>
          <w:rFonts w:ascii="Arial" w:eastAsiaTheme="minorEastAsia" w:hAnsi="Arial" w:cs="Arial"/>
          <w:b/>
          <w:sz w:val="28"/>
          <w:szCs w:val="28"/>
          <w:u w:val="single"/>
        </w:rPr>
      </w:pPr>
      <w:r w:rsidRPr="00A26B13">
        <w:rPr>
          <w:rFonts w:ascii="Arial" w:eastAsiaTheme="minorEastAsia" w:hAnsi="Arial" w:cs="Arial"/>
          <w:b/>
          <w:sz w:val="28"/>
          <w:szCs w:val="28"/>
          <w:u w:val="single"/>
        </w:rPr>
        <w:lastRenderedPageBreak/>
        <w:t>Результаты моделирования</w:t>
      </w:r>
    </w:p>
    <w:p w:rsidR="00A31FB1" w:rsidRPr="00A31FB1" w:rsidRDefault="00A31FB1" w:rsidP="00A31FB1">
      <w:pPr>
        <w:rPr>
          <w:rFonts w:ascii="Arial" w:eastAsiaTheme="minorEastAsia" w:hAnsi="Arial" w:cs="Arial"/>
          <w:b/>
          <w:sz w:val="28"/>
          <w:szCs w:val="28"/>
        </w:rPr>
      </w:pPr>
      <w:r>
        <w:rPr>
          <w:rFonts w:ascii="Arial" w:eastAsiaTheme="minorEastAsia" w:hAnsi="Arial" w:cs="Arial"/>
          <w:b/>
          <w:sz w:val="28"/>
          <w:szCs w:val="28"/>
        </w:rPr>
        <w:t>Режим 1</w:t>
      </w:r>
    </w:p>
    <w:p w:rsidR="00A26B13" w:rsidRDefault="00A26B13" w:rsidP="00A26B13">
      <w:pPr>
        <w:jc w:val="center"/>
        <w:rPr>
          <w:rFonts w:ascii="Arial" w:eastAsiaTheme="minorEastAsia" w:hAnsi="Arial" w:cs="Arial"/>
          <w:b/>
          <w:sz w:val="28"/>
          <w:szCs w:val="28"/>
          <w:u w:val="single"/>
        </w:rPr>
      </w:pPr>
      <w:r w:rsidRPr="00A26B13">
        <w:rPr>
          <w:rFonts w:ascii="Arial" w:eastAsiaTheme="minorEastAsia" w:hAnsi="Arial" w:cs="Arial"/>
          <w:b/>
          <w:noProof/>
          <w:sz w:val="28"/>
          <w:szCs w:val="28"/>
          <w:lang w:eastAsia="ru-RU"/>
        </w:rPr>
        <w:drawing>
          <wp:inline distT="0" distB="0" distL="0" distR="0">
            <wp:extent cx="5943600" cy="56240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5943600" cy="5624051"/>
                    </a:xfrm>
                    <a:prstGeom prst="rect">
                      <a:avLst/>
                    </a:prstGeom>
                    <a:noFill/>
                    <a:ln w="9525">
                      <a:noFill/>
                      <a:miter lim="800000"/>
                      <a:headEnd/>
                      <a:tailEnd/>
                    </a:ln>
                  </pic:spPr>
                </pic:pic>
              </a:graphicData>
            </a:graphic>
          </wp:inline>
        </w:drawing>
      </w:r>
    </w:p>
    <w:p w:rsidR="00A26B13" w:rsidRDefault="00A26B13" w:rsidP="00A26B13">
      <w:pPr>
        <w:jc w:val="center"/>
        <w:rPr>
          <w:rFonts w:ascii="Arial" w:eastAsiaTheme="minorEastAsia" w:hAnsi="Arial" w:cs="Arial"/>
          <w:sz w:val="24"/>
          <w:szCs w:val="24"/>
        </w:rPr>
      </w:pPr>
      <w:r>
        <w:rPr>
          <w:rFonts w:ascii="Arial" w:eastAsiaTheme="minorEastAsia" w:hAnsi="Arial" w:cs="Arial"/>
          <w:sz w:val="24"/>
          <w:szCs w:val="24"/>
        </w:rPr>
        <w:t xml:space="preserve">Угловое ускорение, угловая скорость и </w:t>
      </w:r>
      <w:r w:rsidR="00D86440">
        <w:rPr>
          <w:rFonts w:ascii="Arial" w:eastAsiaTheme="minorEastAsia" w:hAnsi="Arial" w:cs="Arial"/>
          <w:sz w:val="24"/>
          <w:szCs w:val="24"/>
        </w:rPr>
        <w:t>угол поворота самолета по крену</w:t>
      </w:r>
      <w:r>
        <w:rPr>
          <w:rFonts w:ascii="Arial" w:eastAsiaTheme="minorEastAsia" w:hAnsi="Arial" w:cs="Arial"/>
          <w:sz w:val="24"/>
          <w:szCs w:val="24"/>
        </w:rPr>
        <w:t xml:space="preserve"> (сверху вниз, соответственно).</w:t>
      </w:r>
    </w:p>
    <w:p w:rsidR="00A26B13" w:rsidRDefault="000F034D" w:rsidP="00A26B13">
      <w:pPr>
        <w:rPr>
          <w:rFonts w:ascii="Arial" w:eastAsiaTheme="minorEastAsia" w:hAnsi="Arial" w:cs="Arial"/>
          <w:sz w:val="24"/>
          <w:szCs w:val="24"/>
        </w:rPr>
      </w:pPr>
      <w:r>
        <w:rPr>
          <w:rFonts w:ascii="Arial" w:eastAsiaTheme="minorEastAsia" w:hAnsi="Arial" w:cs="Arial"/>
          <w:sz w:val="24"/>
          <w:szCs w:val="24"/>
        </w:rPr>
        <w:t>Переходной процесс по углу поворота соответствует заданным требованиям:</w:t>
      </w:r>
    </w:p>
    <w:p w:rsidR="000F034D" w:rsidRDefault="000F034D" w:rsidP="000F034D">
      <w:pPr>
        <w:pStyle w:val="a6"/>
        <w:numPr>
          <w:ilvl w:val="0"/>
          <w:numId w:val="1"/>
        </w:numPr>
        <w:rPr>
          <w:rFonts w:ascii="Arial" w:eastAsiaTheme="minorEastAsia" w:hAnsi="Arial" w:cs="Arial"/>
          <w:sz w:val="24"/>
          <w:szCs w:val="24"/>
        </w:rPr>
      </w:pPr>
      <w:r>
        <w:rPr>
          <w:rFonts w:ascii="Arial" w:eastAsiaTheme="minorEastAsia" w:hAnsi="Arial" w:cs="Arial"/>
          <w:sz w:val="24"/>
          <w:szCs w:val="24"/>
        </w:rPr>
        <w:t>время регулирования меньше 1 секунды;</w:t>
      </w:r>
    </w:p>
    <w:p w:rsidR="000F034D" w:rsidRDefault="000F034D" w:rsidP="000F034D">
      <w:pPr>
        <w:pStyle w:val="a6"/>
        <w:numPr>
          <w:ilvl w:val="0"/>
          <w:numId w:val="1"/>
        </w:numPr>
        <w:rPr>
          <w:rFonts w:ascii="Arial" w:eastAsiaTheme="minorEastAsia" w:hAnsi="Arial" w:cs="Arial"/>
          <w:sz w:val="24"/>
          <w:szCs w:val="24"/>
        </w:rPr>
      </w:pPr>
      <w:r>
        <w:rPr>
          <w:rFonts w:ascii="Arial" w:eastAsiaTheme="minorEastAsia" w:hAnsi="Arial" w:cs="Arial"/>
          <w:sz w:val="24"/>
          <w:szCs w:val="24"/>
        </w:rPr>
        <w:t>переходной процесс апериодический (нет колебание о</w:t>
      </w:r>
      <w:r w:rsidR="00EF493C">
        <w:rPr>
          <w:rFonts w:ascii="Arial" w:eastAsiaTheme="minorEastAsia" w:hAnsi="Arial" w:cs="Arial"/>
          <w:sz w:val="24"/>
          <w:szCs w:val="24"/>
        </w:rPr>
        <w:t>тносительно заданного значения), т.е. отсутствует перерегулирование.</w:t>
      </w:r>
    </w:p>
    <w:p w:rsidR="000F034D" w:rsidRDefault="000F034D" w:rsidP="000F034D">
      <w:pPr>
        <w:rPr>
          <w:rFonts w:ascii="Arial" w:eastAsiaTheme="minorEastAsia" w:hAnsi="Arial" w:cs="Arial"/>
          <w:sz w:val="24"/>
          <w:szCs w:val="24"/>
        </w:rPr>
      </w:pPr>
    </w:p>
    <w:p w:rsidR="000F034D" w:rsidRDefault="000F034D" w:rsidP="000F034D">
      <w:pPr>
        <w:rPr>
          <w:rFonts w:ascii="Arial" w:eastAsiaTheme="minorEastAsia" w:hAnsi="Arial" w:cs="Arial"/>
          <w:sz w:val="24"/>
          <w:szCs w:val="24"/>
        </w:rPr>
      </w:pPr>
    </w:p>
    <w:p w:rsidR="000F034D" w:rsidRDefault="000F034D" w:rsidP="00CA4ADB">
      <w:pPr>
        <w:jc w:val="center"/>
        <w:rPr>
          <w:rFonts w:ascii="Arial" w:eastAsiaTheme="minorEastAsia" w:hAnsi="Arial" w:cs="Arial"/>
          <w:sz w:val="24"/>
          <w:szCs w:val="24"/>
        </w:rPr>
      </w:pPr>
      <w:r>
        <w:rPr>
          <w:rFonts w:ascii="Arial" w:eastAsiaTheme="minorEastAsia" w:hAnsi="Arial" w:cs="Arial"/>
          <w:noProof/>
          <w:sz w:val="24"/>
          <w:szCs w:val="24"/>
          <w:lang w:eastAsia="ru-RU"/>
        </w:rPr>
        <w:lastRenderedPageBreak/>
        <w:drawing>
          <wp:inline distT="0" distB="0" distL="0" distR="0">
            <wp:extent cx="5943600" cy="5650088"/>
            <wp:effectExtent l="19050" t="0" r="0" b="7762"/>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5943600" cy="5650088"/>
                    </a:xfrm>
                    <a:prstGeom prst="rect">
                      <a:avLst/>
                    </a:prstGeom>
                    <a:noFill/>
                    <a:ln w="9525">
                      <a:noFill/>
                      <a:miter lim="800000"/>
                      <a:headEnd/>
                      <a:tailEnd/>
                    </a:ln>
                  </pic:spPr>
                </pic:pic>
              </a:graphicData>
            </a:graphic>
          </wp:inline>
        </w:drawing>
      </w:r>
    </w:p>
    <w:p w:rsidR="000F034D" w:rsidRDefault="000F034D" w:rsidP="000F034D">
      <w:pPr>
        <w:jc w:val="center"/>
        <w:rPr>
          <w:rFonts w:ascii="Arial" w:eastAsiaTheme="minorEastAsia" w:hAnsi="Arial" w:cs="Arial"/>
          <w:sz w:val="24"/>
          <w:szCs w:val="24"/>
        </w:rPr>
      </w:pPr>
      <w:r>
        <w:rPr>
          <w:rFonts w:ascii="Arial" w:eastAsiaTheme="minorEastAsia" w:hAnsi="Arial" w:cs="Arial"/>
          <w:sz w:val="24"/>
          <w:szCs w:val="24"/>
        </w:rPr>
        <w:t>Угол поворота, угловая скорость и угловое ускорение сервопривода (сверху вниз, соответственно).</w:t>
      </w:r>
    </w:p>
    <w:p w:rsidR="000F034D" w:rsidRDefault="000F034D" w:rsidP="000F034D">
      <w:pPr>
        <w:jc w:val="both"/>
        <w:rPr>
          <w:rFonts w:ascii="Arial" w:eastAsiaTheme="minorEastAsia" w:hAnsi="Arial" w:cs="Arial"/>
          <w:sz w:val="24"/>
          <w:szCs w:val="24"/>
        </w:rPr>
      </w:pPr>
      <w:r>
        <w:rPr>
          <w:rFonts w:ascii="Arial" w:eastAsiaTheme="minorEastAsia" w:hAnsi="Arial" w:cs="Arial"/>
          <w:sz w:val="24"/>
          <w:szCs w:val="24"/>
        </w:rPr>
        <w:t>По абсолютной величине угол поворота на порядок меньше угловой скорости, а угловая скорость на порядок меньше углового ускорения, что соответствует реальным данным.</w:t>
      </w:r>
    </w:p>
    <w:p w:rsidR="00901C0C" w:rsidRDefault="00901C0C" w:rsidP="000F034D">
      <w:pPr>
        <w:jc w:val="both"/>
        <w:rPr>
          <w:rFonts w:ascii="Arial" w:eastAsiaTheme="minorEastAsia" w:hAnsi="Arial" w:cs="Arial"/>
          <w:sz w:val="24"/>
          <w:szCs w:val="24"/>
        </w:rPr>
      </w:pPr>
    </w:p>
    <w:p w:rsidR="00901C0C" w:rsidRDefault="00901C0C" w:rsidP="000F034D">
      <w:pPr>
        <w:jc w:val="both"/>
        <w:rPr>
          <w:rFonts w:ascii="Arial" w:eastAsiaTheme="minorEastAsia" w:hAnsi="Arial" w:cs="Arial"/>
          <w:sz w:val="24"/>
          <w:szCs w:val="24"/>
        </w:rPr>
      </w:pPr>
    </w:p>
    <w:p w:rsidR="00901C0C" w:rsidRDefault="00901C0C" w:rsidP="000F034D">
      <w:pPr>
        <w:jc w:val="both"/>
        <w:rPr>
          <w:rFonts w:ascii="Arial" w:eastAsiaTheme="minorEastAsia" w:hAnsi="Arial" w:cs="Arial"/>
          <w:sz w:val="24"/>
          <w:szCs w:val="24"/>
        </w:rPr>
      </w:pPr>
    </w:p>
    <w:p w:rsidR="00901C0C" w:rsidRDefault="00901C0C" w:rsidP="000F034D">
      <w:pPr>
        <w:jc w:val="both"/>
        <w:rPr>
          <w:rFonts w:ascii="Arial" w:eastAsiaTheme="minorEastAsia" w:hAnsi="Arial" w:cs="Arial"/>
          <w:sz w:val="24"/>
          <w:szCs w:val="24"/>
        </w:rPr>
      </w:pPr>
    </w:p>
    <w:p w:rsidR="00901C0C" w:rsidRDefault="00901C0C" w:rsidP="000F034D">
      <w:pPr>
        <w:jc w:val="both"/>
        <w:rPr>
          <w:rFonts w:ascii="Arial" w:eastAsiaTheme="minorEastAsia" w:hAnsi="Arial" w:cs="Arial"/>
          <w:sz w:val="24"/>
          <w:szCs w:val="24"/>
        </w:rPr>
      </w:pPr>
    </w:p>
    <w:p w:rsidR="00450B64" w:rsidRDefault="00450B64" w:rsidP="000F034D">
      <w:pPr>
        <w:jc w:val="both"/>
        <w:rPr>
          <w:rFonts w:ascii="Arial" w:eastAsiaTheme="minorEastAsia" w:hAnsi="Arial" w:cs="Arial"/>
          <w:sz w:val="24"/>
          <w:szCs w:val="24"/>
        </w:rPr>
      </w:pPr>
    </w:p>
    <w:p w:rsidR="00450B64" w:rsidRDefault="00450B64" w:rsidP="000F034D">
      <w:pPr>
        <w:jc w:val="both"/>
        <w:rPr>
          <w:rFonts w:ascii="Arial" w:eastAsiaTheme="minorEastAsia" w:hAnsi="Arial" w:cs="Arial"/>
          <w:sz w:val="24"/>
          <w:szCs w:val="24"/>
        </w:rPr>
      </w:pPr>
    </w:p>
    <w:p w:rsidR="00707ABB" w:rsidRDefault="00901C0C" w:rsidP="00172AA6">
      <w:pPr>
        <w:jc w:val="center"/>
        <w:rPr>
          <w:rFonts w:ascii="Arial" w:eastAsiaTheme="minorEastAsia" w:hAnsi="Arial" w:cs="Arial"/>
          <w:b/>
          <w:sz w:val="28"/>
          <w:szCs w:val="28"/>
        </w:rPr>
      </w:pPr>
      <w:r w:rsidRPr="00450B64">
        <w:rPr>
          <w:rFonts w:ascii="Arial" w:eastAsiaTheme="minorEastAsia" w:hAnsi="Arial" w:cs="Arial"/>
          <w:b/>
          <w:sz w:val="28"/>
          <w:szCs w:val="28"/>
        </w:rPr>
        <w:lastRenderedPageBreak/>
        <w:t>Мощность сервопривода</w:t>
      </w:r>
    </w:p>
    <w:p w:rsidR="00172AA6" w:rsidRDefault="00172AA6" w:rsidP="00172AA6">
      <w:pPr>
        <w:jc w:val="center"/>
        <w:rPr>
          <w:rFonts w:ascii="Arial" w:eastAsiaTheme="minorEastAsia" w:hAnsi="Arial" w:cs="Arial"/>
          <w:b/>
          <w:sz w:val="28"/>
          <w:szCs w:val="28"/>
        </w:rPr>
      </w:pPr>
      <w:r>
        <w:rPr>
          <w:rFonts w:ascii="Arial" w:eastAsiaTheme="minorEastAsia" w:hAnsi="Arial" w:cs="Arial"/>
          <w:b/>
          <w:noProof/>
          <w:sz w:val="28"/>
          <w:szCs w:val="28"/>
          <w:lang w:eastAsia="ru-RU"/>
        </w:rPr>
        <w:drawing>
          <wp:inline distT="0" distB="0" distL="0" distR="0">
            <wp:extent cx="5939860" cy="2830195"/>
            <wp:effectExtent l="19050" t="0" r="3740" b="0"/>
            <wp:docPr id="11" name="Рисунок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stretch>
                      <a:fillRect/>
                    </a:stretch>
                  </pic:blipFill>
                  <pic:spPr>
                    <a:xfrm>
                      <a:off x="0" y="0"/>
                      <a:ext cx="5939860" cy="2830195"/>
                    </a:xfrm>
                    <a:prstGeom prst="rect">
                      <a:avLst/>
                    </a:prstGeom>
                  </pic:spPr>
                </pic:pic>
              </a:graphicData>
            </a:graphic>
          </wp:inline>
        </w:drawing>
      </w:r>
    </w:p>
    <w:p w:rsidR="000E7EF7" w:rsidRPr="00CA4ADB" w:rsidRDefault="000E7EF7" w:rsidP="00172AA6">
      <w:pPr>
        <w:jc w:val="center"/>
        <w:rPr>
          <w:rFonts w:ascii="Arial" w:eastAsiaTheme="minorEastAsia" w:hAnsi="Arial" w:cs="Arial"/>
          <w:sz w:val="24"/>
          <w:szCs w:val="24"/>
        </w:rPr>
      </w:pPr>
      <w:r>
        <w:rPr>
          <w:rFonts w:ascii="Arial" w:eastAsiaTheme="minorEastAsia" w:hAnsi="Arial" w:cs="Arial"/>
          <w:sz w:val="24"/>
          <w:szCs w:val="24"/>
        </w:rPr>
        <w:t>График модуля мощности</w:t>
      </w:r>
      <w:r w:rsidR="00CA4ADB" w:rsidRPr="0019709F">
        <w:rPr>
          <w:rFonts w:ascii="Arial" w:eastAsiaTheme="minorEastAsia" w:hAnsi="Arial" w:cs="Arial"/>
          <w:sz w:val="24"/>
          <w:szCs w:val="24"/>
        </w:rPr>
        <w:t xml:space="preserve"> </w:t>
      </w:r>
      <w:r w:rsidR="00CA4ADB">
        <w:rPr>
          <w:rFonts w:ascii="Arial" w:eastAsiaTheme="minorEastAsia" w:hAnsi="Arial" w:cs="Arial"/>
          <w:sz w:val="24"/>
          <w:szCs w:val="24"/>
        </w:rPr>
        <w:t>сервопривода</w:t>
      </w:r>
    </w:p>
    <w:p w:rsidR="000E7EF7" w:rsidRPr="00172AA6" w:rsidRDefault="000E7EF7" w:rsidP="000E7EF7">
      <w:pPr>
        <w:jc w:val="both"/>
        <w:rPr>
          <w:rFonts w:ascii="Arial" w:eastAsiaTheme="minorEastAsia" w:hAnsi="Arial" w:cs="Arial"/>
          <w:b/>
          <w:sz w:val="28"/>
          <w:szCs w:val="28"/>
        </w:rPr>
      </w:pPr>
      <w:r w:rsidRPr="00CA4ADB">
        <w:rPr>
          <w:rFonts w:ascii="Arial" w:eastAsiaTheme="minorEastAsia" w:hAnsi="Arial" w:cs="Arial"/>
          <w:b/>
          <w:sz w:val="24"/>
          <w:szCs w:val="24"/>
        </w:rPr>
        <w:t>Жирным</w:t>
      </w:r>
      <w:r>
        <w:rPr>
          <w:rFonts w:ascii="Arial" w:eastAsiaTheme="minorEastAsia" w:hAnsi="Arial" w:cs="Arial"/>
          <w:sz w:val="24"/>
          <w:szCs w:val="24"/>
        </w:rPr>
        <w:t xml:space="preserve"> выделены участки времени, на которых сервопривод работает в </w:t>
      </w:r>
      <w:r w:rsidRPr="00A16133">
        <w:rPr>
          <w:rFonts w:ascii="Arial" w:eastAsiaTheme="minorEastAsia" w:hAnsi="Arial" w:cs="Arial"/>
          <w:b/>
          <w:sz w:val="24"/>
          <w:szCs w:val="24"/>
        </w:rPr>
        <w:t>двигательном</w:t>
      </w:r>
      <w:r>
        <w:rPr>
          <w:rFonts w:ascii="Arial" w:eastAsiaTheme="minorEastAsia" w:hAnsi="Arial" w:cs="Arial"/>
          <w:sz w:val="24"/>
          <w:szCs w:val="24"/>
        </w:rPr>
        <w:t xml:space="preserve"> режиме.</w:t>
      </w:r>
      <w:r w:rsidR="0019709F">
        <w:rPr>
          <w:rFonts w:ascii="Arial" w:eastAsiaTheme="minorEastAsia" w:hAnsi="Arial" w:cs="Arial"/>
          <w:sz w:val="24"/>
          <w:szCs w:val="24"/>
        </w:rPr>
        <w:t xml:space="preserve"> На </w:t>
      </w:r>
      <w:r w:rsidR="001F68A6">
        <w:rPr>
          <w:rFonts w:ascii="Arial" w:eastAsiaTheme="minorEastAsia" w:hAnsi="Arial" w:cs="Arial"/>
          <w:sz w:val="24"/>
          <w:szCs w:val="24"/>
        </w:rPr>
        <w:t>участках</w:t>
      </w:r>
      <w:r w:rsidR="0019709F">
        <w:rPr>
          <w:rFonts w:ascii="Arial" w:eastAsiaTheme="minorEastAsia" w:hAnsi="Arial" w:cs="Arial"/>
          <w:sz w:val="24"/>
          <w:szCs w:val="24"/>
        </w:rPr>
        <w:t xml:space="preserve"> не выделенных жирным сервопривод работает в тормозном режиме.</w:t>
      </w:r>
    </w:p>
    <w:p w:rsidR="00707ABB" w:rsidRDefault="00450B64" w:rsidP="000F034D">
      <w:pPr>
        <w:jc w:val="both"/>
        <w:rPr>
          <w:rFonts w:ascii="Arial" w:eastAsiaTheme="minorEastAsia" w:hAnsi="Arial" w:cs="Arial"/>
          <w:sz w:val="24"/>
          <w:szCs w:val="24"/>
        </w:rPr>
      </w:pPr>
      <w:r>
        <w:rPr>
          <w:rFonts w:ascii="Arial" w:eastAsiaTheme="minorEastAsia" w:hAnsi="Arial" w:cs="Arial"/>
          <w:sz w:val="24"/>
          <w:szCs w:val="24"/>
        </w:rPr>
        <w:t xml:space="preserve">Полученный график по характеру поведения и </w:t>
      </w:r>
      <w:r w:rsidR="008D57CD">
        <w:rPr>
          <w:rFonts w:ascii="Arial" w:eastAsiaTheme="minorEastAsia" w:hAnsi="Arial" w:cs="Arial"/>
          <w:sz w:val="24"/>
          <w:szCs w:val="24"/>
        </w:rPr>
        <w:t>по порядку величины</w:t>
      </w:r>
      <w:r>
        <w:rPr>
          <w:rFonts w:ascii="Arial" w:eastAsiaTheme="minorEastAsia" w:hAnsi="Arial" w:cs="Arial"/>
          <w:sz w:val="24"/>
          <w:szCs w:val="24"/>
        </w:rPr>
        <w:t xml:space="preserve"> мощности</w:t>
      </w:r>
      <w:r w:rsidR="00707ABB">
        <w:rPr>
          <w:rFonts w:ascii="Arial" w:eastAsiaTheme="minorEastAsia" w:hAnsi="Arial" w:cs="Arial"/>
          <w:sz w:val="24"/>
          <w:szCs w:val="24"/>
        </w:rPr>
        <w:t xml:space="preserve"> соответствуют реальным данным. </w:t>
      </w:r>
    </w:p>
    <w:p w:rsidR="005F1AFE" w:rsidRDefault="00BB3144" w:rsidP="00CA4ADB">
      <w:pPr>
        <w:jc w:val="center"/>
        <w:rPr>
          <w:rFonts w:ascii="Arial" w:eastAsiaTheme="minorEastAsia" w:hAnsi="Arial" w:cs="Arial"/>
          <w:sz w:val="24"/>
          <w:szCs w:val="24"/>
        </w:rPr>
      </w:pPr>
      <w:r>
        <w:rPr>
          <w:rFonts w:ascii="Arial" w:eastAsiaTheme="minorEastAsia" w:hAnsi="Arial" w:cs="Arial"/>
          <w:noProof/>
          <w:sz w:val="24"/>
          <w:szCs w:val="24"/>
          <w:lang w:eastAsia="ru-RU"/>
        </w:rPr>
        <w:drawing>
          <wp:inline distT="0" distB="0" distL="0" distR="0">
            <wp:extent cx="5940425" cy="2814120"/>
            <wp:effectExtent l="19050" t="0" r="3175" b="0"/>
            <wp:docPr id="12" name="Рисунок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stretch>
                      <a:fillRect/>
                    </a:stretch>
                  </pic:blipFill>
                  <pic:spPr>
                    <a:xfrm>
                      <a:off x="0" y="0"/>
                      <a:ext cx="5940425" cy="2814120"/>
                    </a:xfrm>
                    <a:prstGeom prst="rect">
                      <a:avLst/>
                    </a:prstGeom>
                  </pic:spPr>
                </pic:pic>
              </a:graphicData>
            </a:graphic>
          </wp:inline>
        </w:drawing>
      </w:r>
    </w:p>
    <w:p w:rsidR="00B73DF0" w:rsidRDefault="005F1AFE" w:rsidP="000E7EF7">
      <w:pPr>
        <w:jc w:val="center"/>
        <w:rPr>
          <w:rFonts w:ascii="Arial" w:eastAsiaTheme="minorEastAsia" w:hAnsi="Arial" w:cs="Arial"/>
          <w:sz w:val="24"/>
          <w:szCs w:val="24"/>
        </w:rPr>
      </w:pPr>
      <w:r>
        <w:rPr>
          <w:rFonts w:ascii="Arial" w:eastAsiaTheme="minorEastAsia" w:hAnsi="Arial" w:cs="Arial"/>
          <w:sz w:val="24"/>
          <w:szCs w:val="24"/>
        </w:rPr>
        <w:t>График модуля мощности при нулевом шарнирном моменте (</w:t>
      </w:r>
      <m:oMath>
        <m:r>
          <w:rPr>
            <w:rFonts w:ascii="Cambria Math" w:eastAsiaTheme="minorEastAsia" w:hAnsi="Cambria Math" w:cs="Arial"/>
            <w:sz w:val="28"/>
            <w:szCs w:val="28"/>
          </w:rPr>
          <m:t>Msh</m:t>
        </m:r>
        <m:r>
          <w:rPr>
            <w:rFonts w:ascii="Cambria Math" w:eastAsiaTheme="minorEastAsia" w:hAnsi="Cambria Math" w:cs="Arial"/>
            <w:sz w:val="28"/>
            <w:szCs w:val="28"/>
          </w:rPr>
          <m:t>=0</m:t>
        </m:r>
      </m:oMath>
      <w:r>
        <w:rPr>
          <w:rFonts w:ascii="Arial" w:eastAsiaTheme="minorEastAsia" w:hAnsi="Arial" w:cs="Arial"/>
          <w:sz w:val="24"/>
          <w:szCs w:val="24"/>
        </w:rPr>
        <w:t>).</w:t>
      </w:r>
    </w:p>
    <w:p w:rsidR="005F1AFE" w:rsidRDefault="005F1AFE" w:rsidP="000F034D">
      <w:pPr>
        <w:jc w:val="both"/>
        <w:rPr>
          <w:rFonts w:ascii="Arial" w:eastAsiaTheme="minorEastAsia" w:hAnsi="Arial" w:cs="Arial"/>
          <w:sz w:val="24"/>
          <w:szCs w:val="24"/>
        </w:rPr>
      </w:pPr>
      <w:r>
        <w:rPr>
          <w:rFonts w:ascii="Arial" w:eastAsiaTheme="minorEastAsia" w:hAnsi="Arial" w:cs="Arial"/>
          <w:sz w:val="24"/>
          <w:szCs w:val="24"/>
        </w:rPr>
        <w:t>Графики мощности при нулевом шарнирном моменте и при ненулевом на начальном участке времени</w:t>
      </w:r>
      <w:r w:rsidR="00B73DF0">
        <w:rPr>
          <w:rFonts w:ascii="Arial" w:eastAsiaTheme="minorEastAsia" w:hAnsi="Arial" w:cs="Arial"/>
          <w:sz w:val="24"/>
          <w:szCs w:val="24"/>
        </w:rPr>
        <w:t xml:space="preserve"> практически не отличаются, это означает, что шарнирный момент начинает действовать не сразу. В действительности, в </w:t>
      </w:r>
      <w:r w:rsidR="00B73DF0">
        <w:rPr>
          <w:rFonts w:ascii="Arial" w:eastAsiaTheme="minorEastAsia" w:hAnsi="Arial" w:cs="Arial"/>
          <w:sz w:val="24"/>
          <w:szCs w:val="24"/>
        </w:rPr>
        <w:lastRenderedPageBreak/>
        <w:t xml:space="preserve">начальный момент времени шарнирный момент </w:t>
      </w:r>
      <w:r w:rsidR="00A96A63">
        <w:rPr>
          <w:rFonts w:ascii="Arial" w:eastAsiaTheme="minorEastAsia" w:hAnsi="Arial" w:cs="Arial"/>
          <w:sz w:val="24"/>
          <w:szCs w:val="24"/>
        </w:rPr>
        <w:t>очень мал, так как мал угол отклонения сервопривода.</w:t>
      </w:r>
    </w:p>
    <w:p w:rsidR="005F1AFE" w:rsidRDefault="005F1AFE" w:rsidP="000F034D">
      <w:pPr>
        <w:jc w:val="both"/>
        <w:rPr>
          <w:rFonts w:ascii="Arial" w:eastAsiaTheme="minorEastAsia" w:hAnsi="Arial" w:cs="Arial"/>
          <w:sz w:val="24"/>
          <w:szCs w:val="24"/>
        </w:rPr>
      </w:pPr>
    </w:p>
    <w:p w:rsidR="00707ABB" w:rsidRDefault="00707ABB" w:rsidP="000F034D">
      <w:pPr>
        <w:jc w:val="both"/>
        <w:rPr>
          <w:rFonts w:ascii="Arial" w:eastAsiaTheme="minorEastAsia" w:hAnsi="Arial" w:cs="Arial"/>
          <w:sz w:val="24"/>
          <w:szCs w:val="24"/>
        </w:rPr>
      </w:pPr>
      <w:r>
        <w:rPr>
          <w:rFonts w:ascii="Arial" w:eastAsiaTheme="minorEastAsia" w:hAnsi="Arial" w:cs="Arial"/>
          <w:sz w:val="24"/>
          <w:szCs w:val="24"/>
        </w:rPr>
        <w:t>Представленный ниже график показывает мощность на сервоприводе, а не модуль мощности.</w:t>
      </w:r>
    </w:p>
    <w:p w:rsidR="00707ABB" w:rsidRDefault="00707ABB" w:rsidP="00CA4ADB">
      <w:pPr>
        <w:jc w:val="center"/>
        <w:rPr>
          <w:rFonts w:ascii="Arial" w:eastAsiaTheme="minorEastAsia" w:hAnsi="Arial" w:cs="Arial"/>
          <w:sz w:val="24"/>
          <w:szCs w:val="24"/>
        </w:rPr>
      </w:pPr>
      <w:r>
        <w:rPr>
          <w:rFonts w:ascii="Arial" w:eastAsiaTheme="minorEastAsia" w:hAnsi="Arial" w:cs="Arial"/>
          <w:noProof/>
          <w:sz w:val="24"/>
          <w:szCs w:val="24"/>
          <w:lang w:eastAsia="ru-RU"/>
        </w:rPr>
        <w:drawing>
          <wp:inline distT="0" distB="0" distL="0" distR="0">
            <wp:extent cx="5945180" cy="28184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tretch>
                      <a:fillRect/>
                    </a:stretch>
                  </pic:blipFill>
                  <pic:spPr bwMode="auto">
                    <a:xfrm>
                      <a:off x="0" y="0"/>
                      <a:ext cx="5945180" cy="2818455"/>
                    </a:xfrm>
                    <a:prstGeom prst="rect">
                      <a:avLst/>
                    </a:prstGeom>
                    <a:noFill/>
                    <a:ln w="9525">
                      <a:noFill/>
                      <a:miter lim="800000"/>
                      <a:headEnd/>
                      <a:tailEnd/>
                    </a:ln>
                  </pic:spPr>
                </pic:pic>
              </a:graphicData>
            </a:graphic>
          </wp:inline>
        </w:drawing>
      </w:r>
    </w:p>
    <w:p w:rsidR="00707ABB" w:rsidRDefault="00707ABB" w:rsidP="000F034D">
      <w:pPr>
        <w:jc w:val="both"/>
        <w:rPr>
          <w:rFonts w:ascii="Arial" w:eastAsiaTheme="minorEastAsia" w:hAnsi="Arial" w:cs="Arial"/>
          <w:sz w:val="24"/>
          <w:szCs w:val="24"/>
        </w:rPr>
      </w:pPr>
      <w:r>
        <w:rPr>
          <w:rFonts w:ascii="Arial" w:eastAsiaTheme="minorEastAsia" w:hAnsi="Arial" w:cs="Arial"/>
          <w:sz w:val="24"/>
          <w:szCs w:val="24"/>
        </w:rPr>
        <w:t>Наличие отрицательных участков на графике указывает на то, что</w:t>
      </w:r>
      <w:r w:rsidR="006C7852">
        <w:rPr>
          <w:rFonts w:ascii="Arial" w:eastAsiaTheme="minorEastAsia" w:hAnsi="Arial" w:cs="Arial"/>
          <w:sz w:val="24"/>
          <w:szCs w:val="24"/>
        </w:rPr>
        <w:t xml:space="preserve"> при этом</w:t>
      </w:r>
      <w:r>
        <w:rPr>
          <w:rFonts w:ascii="Arial" w:eastAsiaTheme="minorEastAsia" w:hAnsi="Arial" w:cs="Arial"/>
          <w:sz w:val="24"/>
          <w:szCs w:val="24"/>
        </w:rPr>
        <w:t xml:space="preserve"> сервопривод работает в </w:t>
      </w:r>
      <w:r w:rsidR="000E7EF7">
        <w:rPr>
          <w:rFonts w:ascii="Arial" w:eastAsiaTheme="minorEastAsia" w:hAnsi="Arial" w:cs="Arial"/>
          <w:sz w:val="24"/>
          <w:szCs w:val="24"/>
        </w:rPr>
        <w:t>тормозном режиме</w:t>
      </w:r>
      <w:r>
        <w:rPr>
          <w:rFonts w:ascii="Arial" w:eastAsiaTheme="minorEastAsia" w:hAnsi="Arial" w:cs="Arial"/>
          <w:sz w:val="24"/>
          <w:szCs w:val="24"/>
        </w:rPr>
        <w:t>.</w:t>
      </w:r>
    </w:p>
    <w:p w:rsidR="000A1954" w:rsidRDefault="000A1954" w:rsidP="000F034D">
      <w:pPr>
        <w:jc w:val="both"/>
        <w:rPr>
          <w:rFonts w:ascii="Arial" w:eastAsiaTheme="minorEastAsia" w:hAnsi="Arial" w:cs="Arial"/>
          <w:sz w:val="24"/>
          <w:szCs w:val="24"/>
        </w:rPr>
      </w:pPr>
    </w:p>
    <w:p w:rsidR="000A1954" w:rsidRDefault="000A1954"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sz w:val="24"/>
          <w:szCs w:val="24"/>
        </w:rPr>
      </w:pPr>
    </w:p>
    <w:p w:rsidR="00E06563" w:rsidRDefault="00E06563" w:rsidP="000F034D">
      <w:pPr>
        <w:jc w:val="both"/>
        <w:rPr>
          <w:rFonts w:ascii="Arial" w:eastAsiaTheme="minorEastAsia" w:hAnsi="Arial" w:cs="Arial"/>
          <w:b/>
          <w:sz w:val="28"/>
          <w:szCs w:val="28"/>
        </w:rPr>
      </w:pPr>
      <w:r>
        <w:rPr>
          <w:rFonts w:ascii="Arial" w:eastAsiaTheme="minorEastAsia" w:hAnsi="Arial" w:cs="Arial"/>
          <w:b/>
          <w:sz w:val="28"/>
          <w:szCs w:val="28"/>
        </w:rPr>
        <w:lastRenderedPageBreak/>
        <w:t>Режим 2</w:t>
      </w:r>
    </w:p>
    <w:p w:rsidR="00E06563" w:rsidRDefault="00CA4ADB" w:rsidP="00CA4ADB">
      <w:pPr>
        <w:jc w:val="center"/>
        <w:rPr>
          <w:rFonts w:ascii="Arial" w:eastAsiaTheme="minorEastAsia" w:hAnsi="Arial" w:cs="Arial"/>
          <w:b/>
          <w:sz w:val="28"/>
          <w:szCs w:val="28"/>
        </w:rPr>
      </w:pPr>
      <w:r>
        <w:rPr>
          <w:rFonts w:ascii="Arial" w:eastAsiaTheme="minorEastAsia" w:hAnsi="Arial" w:cs="Arial"/>
          <w:b/>
          <w:noProof/>
          <w:sz w:val="28"/>
          <w:szCs w:val="28"/>
          <w:lang w:eastAsia="ru-RU"/>
        </w:rPr>
        <w:drawing>
          <wp:inline distT="0" distB="0" distL="0" distR="0">
            <wp:extent cx="5940425" cy="5673725"/>
            <wp:effectExtent l="19050" t="0" r="3175" b="0"/>
            <wp:docPr id="13" name="Рисунок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5940425" cy="5673725"/>
                    </a:xfrm>
                    <a:prstGeom prst="rect">
                      <a:avLst/>
                    </a:prstGeom>
                  </pic:spPr>
                </pic:pic>
              </a:graphicData>
            </a:graphic>
          </wp:inline>
        </w:drawing>
      </w:r>
    </w:p>
    <w:p w:rsidR="00CA4ADB" w:rsidRDefault="00CA4ADB" w:rsidP="00CA4ADB">
      <w:pPr>
        <w:jc w:val="center"/>
        <w:rPr>
          <w:rFonts w:ascii="Arial" w:eastAsiaTheme="minorEastAsia" w:hAnsi="Arial" w:cs="Arial"/>
          <w:sz w:val="24"/>
          <w:szCs w:val="24"/>
        </w:rPr>
      </w:pPr>
      <w:r>
        <w:rPr>
          <w:rFonts w:ascii="Arial" w:eastAsiaTheme="minorEastAsia" w:hAnsi="Arial" w:cs="Arial"/>
          <w:sz w:val="24"/>
          <w:szCs w:val="24"/>
        </w:rPr>
        <w:t>Угловое ускорение, угловая скорость и угол поворота самолета по крену (сверху вниз, соответственно).</w:t>
      </w:r>
    </w:p>
    <w:p w:rsidR="00E06563" w:rsidRDefault="00E06563" w:rsidP="000F034D">
      <w:pPr>
        <w:jc w:val="both"/>
        <w:rPr>
          <w:rFonts w:ascii="Arial" w:eastAsiaTheme="minorEastAsia" w:hAnsi="Arial" w:cs="Arial"/>
          <w:b/>
          <w:sz w:val="28"/>
          <w:szCs w:val="28"/>
        </w:rPr>
      </w:pPr>
    </w:p>
    <w:p w:rsidR="00E06563" w:rsidRDefault="00E06563" w:rsidP="000F034D">
      <w:pPr>
        <w:jc w:val="both"/>
        <w:rPr>
          <w:rFonts w:ascii="Arial" w:eastAsiaTheme="minorEastAsia" w:hAnsi="Arial" w:cs="Arial"/>
          <w:b/>
          <w:sz w:val="28"/>
          <w:szCs w:val="28"/>
        </w:rPr>
      </w:pPr>
    </w:p>
    <w:p w:rsidR="00E06563" w:rsidRDefault="00E06563" w:rsidP="000F034D">
      <w:pPr>
        <w:jc w:val="both"/>
        <w:rPr>
          <w:rFonts w:ascii="Arial" w:eastAsiaTheme="minorEastAsia" w:hAnsi="Arial" w:cs="Arial"/>
          <w:b/>
          <w:sz w:val="28"/>
          <w:szCs w:val="28"/>
          <w:lang w:val="en-US"/>
        </w:rPr>
      </w:pPr>
    </w:p>
    <w:p w:rsidR="00CA4ADB" w:rsidRDefault="00CA4ADB" w:rsidP="000F034D">
      <w:pPr>
        <w:jc w:val="both"/>
        <w:rPr>
          <w:rFonts w:ascii="Arial" w:eastAsiaTheme="minorEastAsia" w:hAnsi="Arial" w:cs="Arial"/>
          <w:b/>
          <w:sz w:val="28"/>
          <w:szCs w:val="28"/>
          <w:lang w:val="en-US"/>
        </w:rPr>
      </w:pPr>
    </w:p>
    <w:p w:rsidR="00CA4ADB" w:rsidRDefault="00CA4ADB" w:rsidP="000F034D">
      <w:pPr>
        <w:jc w:val="both"/>
        <w:rPr>
          <w:rFonts w:ascii="Arial" w:eastAsiaTheme="minorEastAsia" w:hAnsi="Arial" w:cs="Arial"/>
          <w:b/>
          <w:sz w:val="28"/>
          <w:szCs w:val="28"/>
          <w:lang w:val="en-US"/>
        </w:rPr>
      </w:pPr>
    </w:p>
    <w:p w:rsidR="00CA4ADB" w:rsidRDefault="00CA4ADB" w:rsidP="000F034D">
      <w:pPr>
        <w:jc w:val="both"/>
        <w:rPr>
          <w:rFonts w:ascii="Arial" w:eastAsiaTheme="minorEastAsia" w:hAnsi="Arial" w:cs="Arial"/>
          <w:b/>
          <w:sz w:val="28"/>
          <w:szCs w:val="28"/>
          <w:lang w:val="en-US"/>
        </w:rPr>
      </w:pPr>
    </w:p>
    <w:p w:rsidR="00CA4ADB" w:rsidRPr="00CA4ADB" w:rsidRDefault="00CA4ADB" w:rsidP="000F034D">
      <w:pPr>
        <w:jc w:val="both"/>
        <w:rPr>
          <w:rFonts w:ascii="Arial" w:eastAsiaTheme="minorEastAsia" w:hAnsi="Arial" w:cs="Arial"/>
          <w:b/>
          <w:sz w:val="28"/>
          <w:szCs w:val="28"/>
          <w:lang w:val="en-US"/>
        </w:rPr>
      </w:pPr>
    </w:p>
    <w:p w:rsidR="00E06563" w:rsidRDefault="00CA4ADB" w:rsidP="000F034D">
      <w:pPr>
        <w:jc w:val="both"/>
        <w:rPr>
          <w:rFonts w:ascii="Arial" w:eastAsiaTheme="minorEastAsia" w:hAnsi="Arial" w:cs="Arial"/>
          <w:b/>
          <w:sz w:val="28"/>
          <w:szCs w:val="28"/>
        </w:rPr>
      </w:pPr>
      <w:r>
        <w:rPr>
          <w:rFonts w:ascii="Arial" w:eastAsiaTheme="minorEastAsia" w:hAnsi="Arial" w:cs="Arial"/>
          <w:b/>
          <w:noProof/>
          <w:sz w:val="28"/>
          <w:szCs w:val="28"/>
          <w:lang w:eastAsia="ru-RU"/>
        </w:rPr>
        <w:lastRenderedPageBreak/>
        <w:drawing>
          <wp:inline distT="0" distB="0" distL="0" distR="0">
            <wp:extent cx="5940425" cy="5700395"/>
            <wp:effectExtent l="19050" t="0" r="3175" b="0"/>
            <wp:docPr id="14" name="Рисунок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tretch>
                      <a:fillRect/>
                    </a:stretch>
                  </pic:blipFill>
                  <pic:spPr>
                    <a:xfrm>
                      <a:off x="0" y="0"/>
                      <a:ext cx="5940425" cy="5700395"/>
                    </a:xfrm>
                    <a:prstGeom prst="rect">
                      <a:avLst/>
                    </a:prstGeom>
                  </pic:spPr>
                </pic:pic>
              </a:graphicData>
            </a:graphic>
          </wp:inline>
        </w:drawing>
      </w:r>
    </w:p>
    <w:p w:rsidR="00CA4ADB" w:rsidRDefault="00CA4ADB" w:rsidP="00CA4ADB">
      <w:pPr>
        <w:jc w:val="center"/>
        <w:rPr>
          <w:rFonts w:ascii="Arial" w:eastAsiaTheme="minorEastAsia" w:hAnsi="Arial" w:cs="Arial"/>
          <w:sz w:val="24"/>
          <w:szCs w:val="24"/>
          <w:lang w:val="en-US"/>
        </w:rPr>
      </w:pPr>
      <w:r>
        <w:rPr>
          <w:rFonts w:ascii="Arial" w:eastAsiaTheme="minorEastAsia" w:hAnsi="Arial" w:cs="Arial"/>
          <w:sz w:val="24"/>
          <w:szCs w:val="24"/>
        </w:rPr>
        <w:t>Угол поворота, угловая скорость и угловое ускорение сервопривода (сверху вниз, соответственно).</w:t>
      </w:r>
    </w:p>
    <w:p w:rsidR="00CA4ADB" w:rsidRPr="00CA4ADB" w:rsidRDefault="00CA4ADB" w:rsidP="00CA4ADB">
      <w:pPr>
        <w:jc w:val="center"/>
        <w:rPr>
          <w:rFonts w:ascii="Arial" w:eastAsiaTheme="minorEastAsia" w:hAnsi="Arial" w:cs="Arial"/>
          <w:sz w:val="24"/>
          <w:szCs w:val="24"/>
          <w:lang w:val="en-US"/>
        </w:rPr>
      </w:pPr>
    </w:p>
    <w:p w:rsidR="00CA4ADB" w:rsidRPr="00CA4ADB" w:rsidRDefault="00CA4ADB" w:rsidP="000F034D">
      <w:pPr>
        <w:jc w:val="both"/>
        <w:rPr>
          <w:rFonts w:ascii="Arial" w:eastAsiaTheme="minorEastAsia" w:hAnsi="Arial" w:cs="Arial"/>
          <w:b/>
          <w:sz w:val="28"/>
          <w:szCs w:val="28"/>
        </w:rPr>
      </w:pPr>
      <w:r>
        <w:rPr>
          <w:rFonts w:ascii="Arial" w:eastAsiaTheme="minorEastAsia" w:hAnsi="Arial" w:cs="Arial"/>
          <w:b/>
          <w:noProof/>
          <w:sz w:val="28"/>
          <w:szCs w:val="28"/>
          <w:lang w:eastAsia="ru-RU"/>
        </w:rPr>
        <w:lastRenderedPageBreak/>
        <w:drawing>
          <wp:inline distT="0" distB="0" distL="0" distR="0">
            <wp:extent cx="5940425" cy="2788285"/>
            <wp:effectExtent l="19050" t="0" r="3175" b="0"/>
            <wp:docPr id="15" name="Рисунок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a:stretch>
                      <a:fillRect/>
                    </a:stretch>
                  </pic:blipFill>
                  <pic:spPr>
                    <a:xfrm>
                      <a:off x="0" y="0"/>
                      <a:ext cx="5940425" cy="2788285"/>
                    </a:xfrm>
                    <a:prstGeom prst="rect">
                      <a:avLst/>
                    </a:prstGeom>
                  </pic:spPr>
                </pic:pic>
              </a:graphicData>
            </a:graphic>
          </wp:inline>
        </w:drawing>
      </w:r>
    </w:p>
    <w:p w:rsidR="0049522D" w:rsidRDefault="0049522D" w:rsidP="0049522D">
      <w:pPr>
        <w:jc w:val="center"/>
        <w:rPr>
          <w:rFonts w:ascii="Arial" w:eastAsiaTheme="minorEastAsia" w:hAnsi="Arial" w:cs="Arial"/>
          <w:sz w:val="24"/>
          <w:szCs w:val="24"/>
        </w:rPr>
      </w:pPr>
      <w:r>
        <w:rPr>
          <w:rFonts w:ascii="Arial" w:eastAsiaTheme="minorEastAsia" w:hAnsi="Arial" w:cs="Arial"/>
          <w:sz w:val="24"/>
          <w:szCs w:val="24"/>
        </w:rPr>
        <w:t>График модуля мощности</w:t>
      </w:r>
      <w:r>
        <w:rPr>
          <w:rFonts w:ascii="Arial" w:eastAsiaTheme="minorEastAsia" w:hAnsi="Arial" w:cs="Arial"/>
          <w:sz w:val="24"/>
          <w:szCs w:val="24"/>
          <w:lang w:val="en-US"/>
        </w:rPr>
        <w:t xml:space="preserve"> </w:t>
      </w:r>
      <w:r>
        <w:rPr>
          <w:rFonts w:ascii="Arial" w:eastAsiaTheme="minorEastAsia" w:hAnsi="Arial" w:cs="Arial"/>
          <w:sz w:val="24"/>
          <w:szCs w:val="24"/>
        </w:rPr>
        <w:t>сервопривода</w:t>
      </w:r>
    </w:p>
    <w:p w:rsidR="00DF49D5" w:rsidRPr="00CA4ADB" w:rsidRDefault="00DF49D5" w:rsidP="0049522D">
      <w:pPr>
        <w:jc w:val="center"/>
        <w:rPr>
          <w:rFonts w:ascii="Arial" w:eastAsiaTheme="minorEastAsia" w:hAnsi="Arial" w:cs="Arial"/>
          <w:sz w:val="24"/>
          <w:szCs w:val="24"/>
        </w:rPr>
      </w:pPr>
    </w:p>
    <w:p w:rsidR="00CA4ADB" w:rsidRPr="00CA4ADB" w:rsidRDefault="00DF49D5" w:rsidP="00DF49D5">
      <w:pPr>
        <w:jc w:val="center"/>
        <w:rPr>
          <w:rFonts w:ascii="Arial" w:eastAsiaTheme="minorEastAsia" w:hAnsi="Arial" w:cs="Arial"/>
          <w:b/>
          <w:sz w:val="28"/>
          <w:szCs w:val="28"/>
        </w:rPr>
      </w:pPr>
      <w:r>
        <w:rPr>
          <w:rFonts w:ascii="Arial" w:eastAsiaTheme="minorEastAsia" w:hAnsi="Arial" w:cs="Arial"/>
          <w:b/>
          <w:noProof/>
          <w:sz w:val="28"/>
          <w:szCs w:val="28"/>
          <w:lang w:eastAsia="ru-RU"/>
        </w:rPr>
        <w:drawing>
          <wp:inline distT="0" distB="0" distL="0" distR="0">
            <wp:extent cx="5940425" cy="2805430"/>
            <wp:effectExtent l="19050" t="0" r="3175" b="0"/>
            <wp:docPr id="16" name="Рисунок 1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a:stretch>
                      <a:fillRect/>
                    </a:stretch>
                  </pic:blipFill>
                  <pic:spPr>
                    <a:xfrm>
                      <a:off x="0" y="0"/>
                      <a:ext cx="5940425" cy="2805430"/>
                    </a:xfrm>
                    <a:prstGeom prst="rect">
                      <a:avLst/>
                    </a:prstGeom>
                  </pic:spPr>
                </pic:pic>
              </a:graphicData>
            </a:graphic>
          </wp:inline>
        </w:drawing>
      </w:r>
    </w:p>
    <w:p w:rsidR="00DF49D5" w:rsidRDefault="00DF49D5" w:rsidP="00DF49D5">
      <w:pPr>
        <w:jc w:val="center"/>
        <w:rPr>
          <w:rFonts w:ascii="Arial" w:eastAsiaTheme="minorEastAsia" w:hAnsi="Arial" w:cs="Arial"/>
          <w:sz w:val="24"/>
          <w:szCs w:val="24"/>
        </w:rPr>
      </w:pPr>
      <w:r>
        <w:rPr>
          <w:rFonts w:ascii="Arial" w:eastAsiaTheme="minorEastAsia" w:hAnsi="Arial" w:cs="Arial"/>
          <w:sz w:val="24"/>
          <w:szCs w:val="24"/>
        </w:rPr>
        <w:t>График модуля мощности при нулевом шарнирном моменте (</w:t>
      </w:r>
      <m:oMath>
        <m:r>
          <w:rPr>
            <w:rFonts w:ascii="Cambria Math" w:eastAsiaTheme="minorEastAsia" w:hAnsi="Cambria Math" w:cs="Arial"/>
            <w:sz w:val="28"/>
            <w:szCs w:val="28"/>
          </w:rPr>
          <m:t>Msh</m:t>
        </m:r>
        <m:r>
          <w:rPr>
            <w:rFonts w:ascii="Cambria Math" w:eastAsiaTheme="minorEastAsia" w:hAnsi="Cambria Math" w:cs="Arial"/>
            <w:sz w:val="28"/>
            <w:szCs w:val="28"/>
          </w:rPr>
          <m:t>=0</m:t>
        </m:r>
      </m:oMath>
      <w:r>
        <w:rPr>
          <w:rFonts w:ascii="Arial" w:eastAsiaTheme="minorEastAsia" w:hAnsi="Arial" w:cs="Arial"/>
          <w:sz w:val="24"/>
          <w:szCs w:val="24"/>
        </w:rPr>
        <w:t>).</w:t>
      </w: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Default="00A16133" w:rsidP="000F034D">
      <w:pPr>
        <w:jc w:val="both"/>
        <w:rPr>
          <w:rFonts w:ascii="Arial" w:eastAsiaTheme="minorEastAsia" w:hAnsi="Arial" w:cs="Arial"/>
          <w:b/>
          <w:sz w:val="28"/>
          <w:szCs w:val="28"/>
        </w:rPr>
      </w:pPr>
      <w:r>
        <w:rPr>
          <w:rFonts w:ascii="Arial" w:eastAsiaTheme="minorEastAsia" w:hAnsi="Arial" w:cs="Arial"/>
          <w:b/>
          <w:sz w:val="28"/>
          <w:szCs w:val="28"/>
        </w:rPr>
        <w:lastRenderedPageBreak/>
        <w:t>Режим 3</w:t>
      </w:r>
    </w:p>
    <w:p w:rsidR="00A16133" w:rsidRPr="00CA4ADB" w:rsidRDefault="00A16133" w:rsidP="00A16133">
      <w:pPr>
        <w:jc w:val="center"/>
        <w:rPr>
          <w:rFonts w:ascii="Arial" w:eastAsiaTheme="minorEastAsia" w:hAnsi="Arial" w:cs="Arial"/>
          <w:b/>
          <w:sz w:val="28"/>
          <w:szCs w:val="28"/>
        </w:rPr>
      </w:pPr>
      <w:r>
        <w:rPr>
          <w:rFonts w:ascii="Arial" w:eastAsiaTheme="minorEastAsia" w:hAnsi="Arial" w:cs="Arial"/>
          <w:b/>
          <w:noProof/>
          <w:sz w:val="28"/>
          <w:szCs w:val="28"/>
          <w:lang w:eastAsia="ru-RU"/>
        </w:rPr>
        <w:drawing>
          <wp:inline distT="0" distB="0" distL="0" distR="0">
            <wp:extent cx="5940425" cy="5673725"/>
            <wp:effectExtent l="19050" t="0" r="3175" b="0"/>
            <wp:docPr id="17" name="Рисунок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5940425" cy="5673725"/>
                    </a:xfrm>
                    <a:prstGeom prst="rect">
                      <a:avLst/>
                    </a:prstGeom>
                  </pic:spPr>
                </pic:pic>
              </a:graphicData>
            </a:graphic>
          </wp:inline>
        </w:drawing>
      </w:r>
    </w:p>
    <w:p w:rsidR="00A16133" w:rsidRDefault="00A16133" w:rsidP="00A16133">
      <w:pPr>
        <w:jc w:val="center"/>
        <w:rPr>
          <w:rFonts w:ascii="Arial" w:eastAsiaTheme="minorEastAsia" w:hAnsi="Arial" w:cs="Arial"/>
          <w:sz w:val="24"/>
          <w:szCs w:val="24"/>
        </w:rPr>
      </w:pPr>
      <w:r>
        <w:rPr>
          <w:rFonts w:ascii="Arial" w:eastAsiaTheme="minorEastAsia" w:hAnsi="Arial" w:cs="Arial"/>
          <w:sz w:val="24"/>
          <w:szCs w:val="24"/>
        </w:rPr>
        <w:t>Угловое ускорение, угловая скорость и угол поворота самолета по крену (сверху вниз, соответственно).</w:t>
      </w:r>
    </w:p>
    <w:p w:rsidR="00CA4ADB" w:rsidRPr="00A16133" w:rsidRDefault="00CA4ADB" w:rsidP="000F034D">
      <w:pPr>
        <w:jc w:val="both"/>
        <w:rPr>
          <w:rFonts w:ascii="Arial" w:eastAsiaTheme="minorEastAsia" w:hAnsi="Arial" w:cs="Arial"/>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Pr="00CA4ADB" w:rsidRDefault="00CA4ADB" w:rsidP="000F034D">
      <w:pPr>
        <w:jc w:val="both"/>
        <w:rPr>
          <w:rFonts w:ascii="Arial" w:eastAsiaTheme="minorEastAsia" w:hAnsi="Arial" w:cs="Arial"/>
          <w:b/>
          <w:sz w:val="28"/>
          <w:szCs w:val="28"/>
        </w:rPr>
      </w:pPr>
    </w:p>
    <w:p w:rsidR="00CA4ADB" w:rsidRDefault="00CA4ADB" w:rsidP="000F034D">
      <w:pPr>
        <w:jc w:val="both"/>
        <w:rPr>
          <w:rFonts w:ascii="Arial" w:eastAsiaTheme="minorEastAsia" w:hAnsi="Arial" w:cs="Arial"/>
          <w:b/>
          <w:sz w:val="28"/>
          <w:szCs w:val="28"/>
        </w:rPr>
      </w:pPr>
    </w:p>
    <w:p w:rsidR="0049522D" w:rsidRPr="00CA4ADB" w:rsidRDefault="0049522D" w:rsidP="000F034D">
      <w:pPr>
        <w:jc w:val="both"/>
        <w:rPr>
          <w:rFonts w:ascii="Arial" w:eastAsiaTheme="minorEastAsia" w:hAnsi="Arial" w:cs="Arial"/>
          <w:b/>
          <w:sz w:val="28"/>
          <w:szCs w:val="28"/>
        </w:rPr>
      </w:pPr>
    </w:p>
    <w:p w:rsidR="00CA4ADB" w:rsidRPr="00CA4ADB" w:rsidRDefault="00A16133" w:rsidP="00A16133">
      <w:pPr>
        <w:jc w:val="center"/>
        <w:rPr>
          <w:rFonts w:ascii="Arial" w:eastAsiaTheme="minorEastAsia" w:hAnsi="Arial" w:cs="Arial"/>
          <w:b/>
          <w:sz w:val="28"/>
          <w:szCs w:val="28"/>
        </w:rPr>
      </w:pPr>
      <w:r>
        <w:rPr>
          <w:rFonts w:ascii="Arial" w:eastAsiaTheme="minorEastAsia" w:hAnsi="Arial" w:cs="Arial"/>
          <w:b/>
          <w:noProof/>
          <w:sz w:val="28"/>
          <w:szCs w:val="28"/>
          <w:lang w:eastAsia="ru-RU"/>
        </w:rPr>
        <w:lastRenderedPageBreak/>
        <w:drawing>
          <wp:inline distT="0" distB="0" distL="0" distR="0">
            <wp:extent cx="5940425" cy="5675630"/>
            <wp:effectExtent l="19050" t="0" r="3175" b="0"/>
            <wp:docPr id="18" name="Рисунок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5940425" cy="5675630"/>
                    </a:xfrm>
                    <a:prstGeom prst="rect">
                      <a:avLst/>
                    </a:prstGeom>
                  </pic:spPr>
                </pic:pic>
              </a:graphicData>
            </a:graphic>
          </wp:inline>
        </w:drawing>
      </w:r>
    </w:p>
    <w:p w:rsidR="00A16133" w:rsidRPr="00A16133" w:rsidRDefault="00A16133" w:rsidP="00A16133">
      <w:pPr>
        <w:jc w:val="center"/>
        <w:rPr>
          <w:rFonts w:ascii="Arial" w:eastAsiaTheme="minorEastAsia" w:hAnsi="Arial" w:cs="Arial"/>
          <w:sz w:val="24"/>
          <w:szCs w:val="24"/>
        </w:rPr>
      </w:pPr>
      <w:r>
        <w:rPr>
          <w:rFonts w:ascii="Arial" w:eastAsiaTheme="minorEastAsia" w:hAnsi="Arial" w:cs="Arial"/>
          <w:sz w:val="24"/>
          <w:szCs w:val="24"/>
        </w:rPr>
        <w:t>Угол поворота, угловая скорость и угловое ускорение сервопривода (сверху вниз, соответственно).</w:t>
      </w:r>
    </w:p>
    <w:p w:rsidR="00E06563" w:rsidRDefault="00E0656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F37DC1" w:rsidP="00F37DC1">
      <w:pPr>
        <w:jc w:val="center"/>
        <w:rPr>
          <w:rFonts w:ascii="Arial" w:eastAsiaTheme="minorEastAsia" w:hAnsi="Arial" w:cs="Arial"/>
          <w:sz w:val="24"/>
          <w:szCs w:val="24"/>
        </w:rPr>
      </w:pPr>
      <w:r>
        <w:rPr>
          <w:rFonts w:ascii="Arial" w:eastAsiaTheme="minorEastAsia" w:hAnsi="Arial" w:cs="Arial"/>
          <w:noProof/>
          <w:sz w:val="24"/>
          <w:szCs w:val="24"/>
          <w:lang w:eastAsia="ru-RU"/>
        </w:rPr>
        <w:lastRenderedPageBreak/>
        <w:drawing>
          <wp:inline distT="0" distB="0" distL="0" distR="0">
            <wp:extent cx="5940425" cy="2826385"/>
            <wp:effectExtent l="19050" t="0" r="3175" b="0"/>
            <wp:docPr id="20" name="Рисунок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stretch>
                      <a:fillRect/>
                    </a:stretch>
                  </pic:blipFill>
                  <pic:spPr>
                    <a:xfrm>
                      <a:off x="0" y="0"/>
                      <a:ext cx="5940425" cy="2826385"/>
                    </a:xfrm>
                    <a:prstGeom prst="rect">
                      <a:avLst/>
                    </a:prstGeom>
                  </pic:spPr>
                </pic:pic>
              </a:graphicData>
            </a:graphic>
          </wp:inline>
        </w:drawing>
      </w:r>
    </w:p>
    <w:p w:rsidR="00F37DC1" w:rsidRDefault="00F37DC1" w:rsidP="00F37DC1">
      <w:pPr>
        <w:jc w:val="center"/>
        <w:rPr>
          <w:rFonts w:ascii="Arial" w:eastAsiaTheme="minorEastAsia" w:hAnsi="Arial" w:cs="Arial"/>
          <w:sz w:val="24"/>
          <w:szCs w:val="24"/>
        </w:rPr>
      </w:pPr>
      <w:r>
        <w:rPr>
          <w:rFonts w:ascii="Arial" w:eastAsiaTheme="minorEastAsia" w:hAnsi="Arial" w:cs="Arial"/>
          <w:sz w:val="24"/>
          <w:szCs w:val="24"/>
        </w:rPr>
        <w:t>График модуля мощности</w:t>
      </w:r>
      <w:r>
        <w:rPr>
          <w:rFonts w:ascii="Arial" w:eastAsiaTheme="minorEastAsia" w:hAnsi="Arial" w:cs="Arial"/>
          <w:sz w:val="24"/>
          <w:szCs w:val="24"/>
          <w:lang w:val="en-US"/>
        </w:rPr>
        <w:t xml:space="preserve"> </w:t>
      </w:r>
      <w:r>
        <w:rPr>
          <w:rFonts w:ascii="Arial" w:eastAsiaTheme="minorEastAsia" w:hAnsi="Arial" w:cs="Arial"/>
          <w:sz w:val="24"/>
          <w:szCs w:val="24"/>
        </w:rPr>
        <w:t>сервопривода</w:t>
      </w:r>
    </w:p>
    <w:p w:rsidR="00A16133" w:rsidRDefault="00A16133" w:rsidP="000F034D">
      <w:pPr>
        <w:jc w:val="both"/>
        <w:rPr>
          <w:rFonts w:ascii="Arial" w:eastAsiaTheme="minorEastAsia" w:hAnsi="Arial" w:cs="Arial"/>
          <w:sz w:val="24"/>
          <w:szCs w:val="24"/>
        </w:rPr>
      </w:pPr>
    </w:p>
    <w:p w:rsidR="00A16133" w:rsidRDefault="00F37DC1" w:rsidP="00F37DC1">
      <w:pPr>
        <w:jc w:val="center"/>
        <w:rPr>
          <w:rFonts w:ascii="Arial" w:eastAsiaTheme="minorEastAsia" w:hAnsi="Arial" w:cs="Arial"/>
          <w:sz w:val="24"/>
          <w:szCs w:val="24"/>
        </w:rPr>
      </w:pPr>
      <w:r>
        <w:rPr>
          <w:rFonts w:ascii="Arial" w:eastAsiaTheme="minorEastAsia" w:hAnsi="Arial" w:cs="Arial"/>
          <w:noProof/>
          <w:sz w:val="24"/>
          <w:szCs w:val="24"/>
          <w:lang w:eastAsia="ru-RU"/>
        </w:rPr>
        <w:drawing>
          <wp:inline distT="0" distB="0" distL="0" distR="0">
            <wp:extent cx="5940425" cy="2830830"/>
            <wp:effectExtent l="19050" t="0" r="3175" b="7620"/>
            <wp:docPr id="21" name="Рисунок 2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stretch>
                      <a:fillRect/>
                    </a:stretch>
                  </pic:blipFill>
                  <pic:spPr>
                    <a:xfrm>
                      <a:off x="0" y="0"/>
                      <a:ext cx="5940425" cy="2830830"/>
                    </a:xfrm>
                    <a:prstGeom prst="rect">
                      <a:avLst/>
                    </a:prstGeom>
                  </pic:spPr>
                </pic:pic>
              </a:graphicData>
            </a:graphic>
          </wp:inline>
        </w:drawing>
      </w:r>
    </w:p>
    <w:p w:rsidR="00F37DC1" w:rsidRDefault="00F37DC1" w:rsidP="00F37DC1">
      <w:pPr>
        <w:jc w:val="center"/>
        <w:rPr>
          <w:rFonts w:ascii="Arial" w:eastAsiaTheme="minorEastAsia" w:hAnsi="Arial" w:cs="Arial"/>
          <w:sz w:val="24"/>
          <w:szCs w:val="24"/>
        </w:rPr>
      </w:pPr>
      <w:r>
        <w:rPr>
          <w:rFonts w:ascii="Arial" w:eastAsiaTheme="minorEastAsia" w:hAnsi="Arial" w:cs="Arial"/>
          <w:sz w:val="24"/>
          <w:szCs w:val="24"/>
        </w:rPr>
        <w:t>График модуля мощности при нулевом шарнирном моменте (</w:t>
      </w:r>
      <m:oMath>
        <m:r>
          <w:rPr>
            <w:rFonts w:ascii="Cambria Math" w:eastAsiaTheme="minorEastAsia" w:hAnsi="Cambria Math" w:cs="Arial"/>
            <w:sz w:val="28"/>
            <w:szCs w:val="28"/>
          </w:rPr>
          <m:t>Msh=0</m:t>
        </m:r>
      </m:oMath>
      <w:r>
        <w:rPr>
          <w:rFonts w:ascii="Arial" w:eastAsiaTheme="minorEastAsia" w:hAnsi="Arial" w:cs="Arial"/>
          <w:sz w:val="24"/>
          <w:szCs w:val="24"/>
        </w:rPr>
        <w:t>).</w:t>
      </w: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A16133" w:rsidRDefault="00A16133" w:rsidP="000F034D">
      <w:pPr>
        <w:jc w:val="both"/>
        <w:rPr>
          <w:rFonts w:ascii="Arial" w:eastAsiaTheme="minorEastAsia" w:hAnsi="Arial" w:cs="Arial"/>
          <w:sz w:val="24"/>
          <w:szCs w:val="24"/>
        </w:rPr>
      </w:pPr>
    </w:p>
    <w:p w:rsidR="006F23D0" w:rsidRPr="006F23D0" w:rsidRDefault="006F23D0" w:rsidP="006F23D0">
      <w:pPr>
        <w:jc w:val="center"/>
        <w:rPr>
          <w:rFonts w:ascii="Arial" w:eastAsiaTheme="minorEastAsia" w:hAnsi="Arial" w:cs="Arial"/>
          <w:b/>
          <w:sz w:val="28"/>
          <w:szCs w:val="28"/>
        </w:rPr>
      </w:pPr>
      <w:r w:rsidRPr="006F23D0">
        <w:rPr>
          <w:rFonts w:ascii="Arial" w:eastAsiaTheme="minorEastAsia" w:hAnsi="Arial" w:cs="Arial"/>
          <w:b/>
          <w:sz w:val="28"/>
          <w:szCs w:val="28"/>
        </w:rPr>
        <w:lastRenderedPageBreak/>
        <w:t>Полученные результаты</w:t>
      </w:r>
    </w:p>
    <w:tbl>
      <w:tblPr>
        <w:tblStyle w:val="ab"/>
        <w:tblW w:w="0" w:type="auto"/>
        <w:jc w:val="center"/>
        <w:tblLook w:val="04A0"/>
      </w:tblPr>
      <w:tblGrid>
        <w:gridCol w:w="1465"/>
        <w:gridCol w:w="1556"/>
        <w:gridCol w:w="1303"/>
        <w:gridCol w:w="1303"/>
        <w:gridCol w:w="1303"/>
      </w:tblGrid>
      <w:tr w:rsidR="00E06563" w:rsidRPr="00E06563" w:rsidTr="00260FB3">
        <w:trPr>
          <w:trHeight w:val="278"/>
          <w:jc w:val="center"/>
        </w:trPr>
        <w:tc>
          <w:tcPr>
            <w:tcW w:w="1465" w:type="dxa"/>
            <w:vMerge w:val="restart"/>
            <w:vAlign w:val="center"/>
          </w:tcPr>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Параметр</w:t>
            </w:r>
          </w:p>
        </w:tc>
        <w:tc>
          <w:tcPr>
            <w:tcW w:w="1556" w:type="dxa"/>
            <w:vMerge w:val="restart"/>
            <w:vAlign w:val="center"/>
          </w:tcPr>
          <w:p w:rsid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Единицы</w:t>
            </w:r>
          </w:p>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измерения</w:t>
            </w:r>
          </w:p>
        </w:tc>
        <w:tc>
          <w:tcPr>
            <w:tcW w:w="3909" w:type="dxa"/>
            <w:gridSpan w:val="3"/>
            <w:vAlign w:val="center"/>
          </w:tcPr>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Значение</w:t>
            </w:r>
          </w:p>
        </w:tc>
      </w:tr>
      <w:tr w:rsidR="00E06563" w:rsidRPr="00E06563" w:rsidTr="00260FB3">
        <w:trPr>
          <w:trHeight w:val="277"/>
          <w:jc w:val="center"/>
        </w:trPr>
        <w:tc>
          <w:tcPr>
            <w:tcW w:w="1465" w:type="dxa"/>
            <w:vMerge/>
            <w:vAlign w:val="center"/>
          </w:tcPr>
          <w:p w:rsidR="00E06563" w:rsidRDefault="00E06563" w:rsidP="00E06563">
            <w:pPr>
              <w:jc w:val="center"/>
              <w:rPr>
                <w:rFonts w:ascii="Arial" w:eastAsiaTheme="minorEastAsia" w:hAnsi="Arial" w:cs="Arial"/>
                <w:sz w:val="24"/>
                <w:szCs w:val="24"/>
              </w:rPr>
            </w:pPr>
          </w:p>
        </w:tc>
        <w:tc>
          <w:tcPr>
            <w:tcW w:w="1556" w:type="dxa"/>
            <w:vMerge/>
            <w:vAlign w:val="center"/>
          </w:tcPr>
          <w:p w:rsidR="00E06563" w:rsidRDefault="00E06563" w:rsidP="00E06563">
            <w:pPr>
              <w:jc w:val="center"/>
              <w:rPr>
                <w:rFonts w:ascii="Arial" w:eastAsiaTheme="minorEastAsia" w:hAnsi="Arial" w:cs="Arial"/>
                <w:sz w:val="24"/>
                <w:szCs w:val="24"/>
              </w:rPr>
            </w:pPr>
          </w:p>
        </w:tc>
        <w:tc>
          <w:tcPr>
            <w:tcW w:w="1303" w:type="dxa"/>
            <w:vAlign w:val="center"/>
          </w:tcPr>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Режим 1</w:t>
            </w:r>
          </w:p>
        </w:tc>
        <w:tc>
          <w:tcPr>
            <w:tcW w:w="1303" w:type="dxa"/>
            <w:vAlign w:val="center"/>
          </w:tcPr>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Режим 2</w:t>
            </w:r>
          </w:p>
        </w:tc>
        <w:tc>
          <w:tcPr>
            <w:tcW w:w="1303" w:type="dxa"/>
            <w:vAlign w:val="center"/>
          </w:tcPr>
          <w:p w:rsidR="00E06563" w:rsidRPr="00E06563" w:rsidRDefault="00E06563" w:rsidP="00E06563">
            <w:pPr>
              <w:jc w:val="center"/>
              <w:rPr>
                <w:rFonts w:ascii="Arial" w:eastAsiaTheme="minorEastAsia" w:hAnsi="Arial" w:cs="Arial"/>
                <w:sz w:val="24"/>
                <w:szCs w:val="24"/>
              </w:rPr>
            </w:pPr>
            <w:r>
              <w:rPr>
                <w:rFonts w:ascii="Arial" w:eastAsiaTheme="minorEastAsia" w:hAnsi="Arial" w:cs="Arial"/>
                <w:sz w:val="24"/>
                <w:szCs w:val="24"/>
              </w:rPr>
              <w:t>Режим 3</w:t>
            </w:r>
          </w:p>
        </w:tc>
      </w:tr>
      <w:tr w:rsidR="00E06563" w:rsidRPr="00E06563" w:rsidTr="00260FB3">
        <w:trPr>
          <w:jc w:val="center"/>
        </w:trPr>
        <w:tc>
          <w:tcPr>
            <w:tcW w:w="1465" w:type="dxa"/>
            <w:vAlign w:val="center"/>
          </w:tcPr>
          <w:p w:rsidR="00E06563" w:rsidRPr="00E06563" w:rsidRDefault="00E06563" w:rsidP="00E06563">
            <w:pPr>
              <w:jc w:val="center"/>
              <w:rPr>
                <w:rFonts w:ascii="Arial" w:eastAsiaTheme="minorEastAsia" w:hAnsi="Arial"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en-US"/>
                      </w:rPr>
                      <m:t>N</m:t>
                    </m:r>
                  </m:e>
                  <m:sub>
                    <m:r>
                      <w:rPr>
                        <w:rFonts w:ascii="Cambria Math" w:eastAsiaTheme="minorEastAsia" w:hAnsi="Cambria Math" w:cs="Arial"/>
                        <w:sz w:val="24"/>
                        <w:szCs w:val="24"/>
                      </w:rPr>
                      <m:t>max</m:t>
                    </m:r>
                  </m:sub>
                </m:sSub>
              </m:oMath>
            </m:oMathPara>
          </w:p>
        </w:tc>
        <w:tc>
          <w:tcPr>
            <w:tcW w:w="1556" w:type="dxa"/>
            <w:vAlign w:val="center"/>
          </w:tcPr>
          <w:p w:rsidR="00E06563" w:rsidRPr="00E06563" w:rsidRDefault="00E06563" w:rsidP="00E06563">
            <w:pPr>
              <w:jc w:val="center"/>
              <w:rPr>
                <w:rFonts w:ascii="Arial" w:eastAsiaTheme="minorEastAsia" w:hAnsi="Arial" w:cs="Arial"/>
                <w:i/>
                <w:sz w:val="24"/>
                <w:szCs w:val="24"/>
                <w:lang w:val="en-US"/>
              </w:rPr>
            </w:pPr>
            <m:oMathPara>
              <m:oMath>
                <m:r>
                  <w:rPr>
                    <w:rFonts w:ascii="Cambria Math" w:eastAsiaTheme="minorEastAsia" w:hAnsi="Cambria Math" w:cs="Arial"/>
                    <w:sz w:val="24"/>
                    <w:szCs w:val="24"/>
                    <w:lang w:val="en-US"/>
                  </w:rPr>
                  <m:t>Вт</m:t>
                </m:r>
              </m:oMath>
            </m:oMathPara>
          </w:p>
        </w:tc>
        <w:tc>
          <w:tcPr>
            <w:tcW w:w="1303" w:type="dxa"/>
            <w:vAlign w:val="center"/>
          </w:tcPr>
          <w:p w:rsidR="00E06563" w:rsidRPr="00E06563" w:rsidRDefault="00260FB3" w:rsidP="00E06563">
            <w:pPr>
              <w:jc w:val="center"/>
              <w:rPr>
                <w:rFonts w:ascii="Arial" w:eastAsiaTheme="minorEastAsia" w:hAnsi="Arial" w:cs="Arial"/>
                <w:sz w:val="24"/>
                <w:szCs w:val="24"/>
              </w:rPr>
            </w:pPr>
            <w:r>
              <w:rPr>
                <w:rFonts w:ascii="Arial" w:eastAsiaTheme="minorEastAsia" w:hAnsi="Arial" w:cs="Arial"/>
                <w:sz w:val="24"/>
                <w:szCs w:val="24"/>
              </w:rPr>
              <w:t>22.95</w:t>
            </w:r>
          </w:p>
        </w:tc>
        <w:tc>
          <w:tcPr>
            <w:tcW w:w="1303" w:type="dxa"/>
            <w:vAlign w:val="center"/>
          </w:tcPr>
          <w:p w:rsidR="00E06563" w:rsidRPr="00E06563" w:rsidRDefault="0049522D" w:rsidP="00E06563">
            <w:pPr>
              <w:jc w:val="center"/>
              <w:rPr>
                <w:rFonts w:ascii="Arial" w:eastAsiaTheme="minorEastAsia" w:hAnsi="Arial" w:cs="Arial"/>
                <w:sz w:val="24"/>
                <w:szCs w:val="24"/>
              </w:rPr>
            </w:pPr>
            <w:r>
              <w:rPr>
                <w:rFonts w:ascii="Arial" w:eastAsiaTheme="minorEastAsia" w:hAnsi="Arial" w:cs="Arial"/>
                <w:sz w:val="24"/>
                <w:szCs w:val="24"/>
              </w:rPr>
              <w:t>84.71</w:t>
            </w:r>
          </w:p>
        </w:tc>
        <w:tc>
          <w:tcPr>
            <w:tcW w:w="1303" w:type="dxa"/>
            <w:vAlign w:val="center"/>
          </w:tcPr>
          <w:p w:rsidR="00E06563" w:rsidRPr="00E06563" w:rsidRDefault="00F37DC1" w:rsidP="00E06563">
            <w:pPr>
              <w:jc w:val="center"/>
              <w:rPr>
                <w:rFonts w:ascii="Arial" w:eastAsiaTheme="minorEastAsia" w:hAnsi="Arial" w:cs="Arial"/>
                <w:sz w:val="24"/>
                <w:szCs w:val="24"/>
              </w:rPr>
            </w:pPr>
            <w:r>
              <w:rPr>
                <w:rFonts w:ascii="Arial" w:eastAsiaTheme="minorEastAsia" w:hAnsi="Arial" w:cs="Arial"/>
                <w:sz w:val="24"/>
                <w:szCs w:val="24"/>
              </w:rPr>
              <w:t>175.19</w:t>
            </w:r>
          </w:p>
        </w:tc>
      </w:tr>
      <w:tr w:rsidR="00E06563" w:rsidRPr="00E06563" w:rsidTr="00260FB3">
        <w:trPr>
          <w:jc w:val="center"/>
        </w:trPr>
        <w:tc>
          <w:tcPr>
            <w:tcW w:w="1465" w:type="dxa"/>
            <w:vAlign w:val="center"/>
          </w:tcPr>
          <w:p w:rsidR="00E06563" w:rsidRPr="00E06563" w:rsidRDefault="00E06563" w:rsidP="00E06563">
            <w:pPr>
              <w:jc w:val="center"/>
              <w:rPr>
                <w:rFonts w:ascii="Arial" w:eastAsiaTheme="minorEastAsia" w:hAnsi="Arial" w:cs="Arial"/>
                <w:sz w:val="24"/>
                <w:szCs w:val="24"/>
                <w:lang w:val="en-US"/>
              </w:rPr>
            </w:pPr>
            <m:oMathPara>
              <m:oMath>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r>
                      <w:rPr>
                        <w:rFonts w:ascii="Cambria Math" w:hAnsi="Cambria Math" w:cs="Arial"/>
                        <w:sz w:val="28"/>
                        <w:szCs w:val="28"/>
                      </w:rPr>
                      <m:t xml:space="preserve"> </m:t>
                    </m:r>
                    <m:r>
                      <w:rPr>
                        <w:rFonts w:ascii="Cambria Math" w:hAnsi="Cambria Math" w:cs="Arial"/>
                        <w:sz w:val="28"/>
                        <w:szCs w:val="28"/>
                        <w:lang w:val="en-US"/>
                      </w:rPr>
                      <m:t>max</m:t>
                    </m:r>
                  </m:sub>
                </m:sSub>
              </m:oMath>
            </m:oMathPara>
          </w:p>
        </w:tc>
        <w:tc>
          <w:tcPr>
            <w:tcW w:w="1556" w:type="dxa"/>
            <w:vAlign w:val="center"/>
          </w:tcPr>
          <w:p w:rsidR="00E06563" w:rsidRPr="00E06563" w:rsidRDefault="00E06563" w:rsidP="00E06563">
            <w:pPr>
              <w:jc w:val="center"/>
              <w:rPr>
                <w:rFonts w:ascii="Arial" w:eastAsiaTheme="minorEastAsia" w:hAnsi="Arial" w:cs="Arial"/>
                <w:sz w:val="24"/>
                <w:szCs w:val="24"/>
              </w:rPr>
            </w:pPr>
            <m:oMathPara>
              <m:oMath>
                <m:r>
                  <w:rPr>
                    <w:rFonts w:ascii="Cambria Math" w:eastAsiaTheme="minorEastAsia" w:hAnsi="Cambria Math" w:cs="Arial"/>
                    <w:sz w:val="24"/>
                    <w:szCs w:val="24"/>
                  </w:rPr>
                  <m:t>рад</m:t>
                </m:r>
              </m:oMath>
            </m:oMathPara>
          </w:p>
        </w:tc>
        <w:tc>
          <w:tcPr>
            <w:tcW w:w="1303" w:type="dxa"/>
            <w:vAlign w:val="center"/>
          </w:tcPr>
          <w:p w:rsidR="00E06563" w:rsidRPr="00E06563" w:rsidRDefault="00260FB3" w:rsidP="00E06563">
            <w:pPr>
              <w:jc w:val="center"/>
              <w:rPr>
                <w:rFonts w:ascii="Arial" w:eastAsiaTheme="minorEastAsia" w:hAnsi="Arial" w:cs="Arial"/>
                <w:sz w:val="24"/>
                <w:szCs w:val="24"/>
              </w:rPr>
            </w:pPr>
            <w:r>
              <w:rPr>
                <w:rFonts w:ascii="Arial" w:eastAsiaTheme="minorEastAsia" w:hAnsi="Arial" w:cs="Arial"/>
                <w:sz w:val="24"/>
                <w:szCs w:val="24"/>
              </w:rPr>
              <w:t>0.02</w:t>
            </w:r>
          </w:p>
        </w:tc>
        <w:tc>
          <w:tcPr>
            <w:tcW w:w="1303" w:type="dxa"/>
            <w:vAlign w:val="center"/>
          </w:tcPr>
          <w:p w:rsidR="00E06563" w:rsidRPr="00E06563" w:rsidRDefault="0049522D" w:rsidP="00E06563">
            <w:pPr>
              <w:jc w:val="center"/>
              <w:rPr>
                <w:rFonts w:ascii="Arial" w:eastAsiaTheme="minorEastAsia" w:hAnsi="Arial" w:cs="Arial"/>
                <w:sz w:val="24"/>
                <w:szCs w:val="24"/>
              </w:rPr>
            </w:pPr>
            <w:r>
              <w:rPr>
                <w:rFonts w:ascii="Arial" w:eastAsiaTheme="minorEastAsia" w:hAnsi="Arial" w:cs="Arial"/>
                <w:sz w:val="24"/>
                <w:szCs w:val="24"/>
              </w:rPr>
              <w:t>0.04</w:t>
            </w:r>
          </w:p>
        </w:tc>
        <w:tc>
          <w:tcPr>
            <w:tcW w:w="1303" w:type="dxa"/>
            <w:vAlign w:val="center"/>
          </w:tcPr>
          <w:p w:rsidR="00E06563" w:rsidRPr="00E06563" w:rsidRDefault="00F37DC1" w:rsidP="00E06563">
            <w:pPr>
              <w:jc w:val="center"/>
              <w:rPr>
                <w:rFonts w:ascii="Arial" w:eastAsiaTheme="minorEastAsia" w:hAnsi="Arial" w:cs="Arial"/>
                <w:sz w:val="24"/>
                <w:szCs w:val="24"/>
              </w:rPr>
            </w:pPr>
            <w:r>
              <w:rPr>
                <w:rFonts w:ascii="Arial" w:eastAsiaTheme="minorEastAsia" w:hAnsi="Arial" w:cs="Arial"/>
                <w:sz w:val="24"/>
                <w:szCs w:val="24"/>
              </w:rPr>
              <w:t>0.09</w:t>
            </w:r>
          </w:p>
        </w:tc>
      </w:tr>
      <w:tr w:rsidR="00E06563" w:rsidRPr="00E06563" w:rsidTr="00260FB3">
        <w:trPr>
          <w:jc w:val="center"/>
        </w:trPr>
        <w:tc>
          <w:tcPr>
            <w:tcW w:w="1465" w:type="dxa"/>
            <w:vAlign w:val="center"/>
          </w:tcPr>
          <w:p w:rsidR="00E06563" w:rsidRPr="00E06563" w:rsidRDefault="00E06563" w:rsidP="00E06563">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δ</m:t>
                        </m:r>
                      </m:e>
                    </m:acc>
                  </m:e>
                  <m:sub>
                    <m:r>
                      <w:rPr>
                        <w:rFonts w:ascii="Cambria Math" w:hAnsi="Cambria Math" w:cs="Arial"/>
                        <w:sz w:val="28"/>
                        <w:szCs w:val="28"/>
                      </w:rPr>
                      <m:t>э</m:t>
                    </m:r>
                    <m:r>
                      <w:rPr>
                        <w:rFonts w:ascii="Cambria Math" w:hAnsi="Cambria Math" w:cs="Arial"/>
                        <w:sz w:val="28"/>
                        <w:szCs w:val="28"/>
                      </w:rPr>
                      <m:t xml:space="preserve"> max</m:t>
                    </m:r>
                  </m:sub>
                </m:sSub>
              </m:oMath>
            </m:oMathPara>
          </w:p>
        </w:tc>
        <w:tc>
          <w:tcPr>
            <w:tcW w:w="1556" w:type="dxa"/>
            <w:vAlign w:val="center"/>
          </w:tcPr>
          <w:p w:rsidR="00E06563" w:rsidRPr="00E06563" w:rsidRDefault="00E06563" w:rsidP="00E06563">
            <w:pPr>
              <w:jc w:val="center"/>
              <w:rPr>
                <w:rFonts w:ascii="Arial" w:eastAsiaTheme="minorEastAsia" w:hAnsi="Arial" w:cs="Arial"/>
                <w:sz w:val="24"/>
                <w:szCs w:val="24"/>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рад</m:t>
                    </m:r>
                  </m:num>
                  <m:den>
                    <m:r>
                      <w:rPr>
                        <w:rFonts w:ascii="Cambria Math" w:eastAsiaTheme="minorEastAsia" w:hAnsi="Cambria Math" w:cs="Arial"/>
                        <w:sz w:val="24"/>
                        <w:szCs w:val="24"/>
                      </w:rPr>
                      <m:t>с</m:t>
                    </m:r>
                  </m:den>
                </m:f>
              </m:oMath>
            </m:oMathPara>
          </w:p>
        </w:tc>
        <w:tc>
          <w:tcPr>
            <w:tcW w:w="1303" w:type="dxa"/>
            <w:vAlign w:val="center"/>
          </w:tcPr>
          <w:p w:rsidR="00E06563" w:rsidRPr="00E06563" w:rsidRDefault="00260FB3" w:rsidP="00E06563">
            <w:pPr>
              <w:jc w:val="center"/>
              <w:rPr>
                <w:rFonts w:ascii="Arial" w:eastAsiaTheme="minorEastAsia" w:hAnsi="Arial" w:cs="Arial"/>
                <w:sz w:val="24"/>
                <w:szCs w:val="24"/>
              </w:rPr>
            </w:pPr>
            <w:r>
              <w:rPr>
                <w:rFonts w:ascii="Arial" w:eastAsiaTheme="minorEastAsia" w:hAnsi="Arial" w:cs="Arial"/>
                <w:sz w:val="24"/>
                <w:szCs w:val="24"/>
              </w:rPr>
              <w:t>0.25</w:t>
            </w:r>
          </w:p>
        </w:tc>
        <w:tc>
          <w:tcPr>
            <w:tcW w:w="1303" w:type="dxa"/>
            <w:vAlign w:val="center"/>
          </w:tcPr>
          <w:p w:rsidR="00E06563" w:rsidRPr="00E06563" w:rsidRDefault="0049522D" w:rsidP="00E06563">
            <w:pPr>
              <w:jc w:val="center"/>
              <w:rPr>
                <w:rFonts w:ascii="Arial" w:eastAsiaTheme="minorEastAsia" w:hAnsi="Arial" w:cs="Arial"/>
                <w:sz w:val="24"/>
                <w:szCs w:val="24"/>
              </w:rPr>
            </w:pPr>
            <w:r>
              <w:rPr>
                <w:rFonts w:ascii="Arial" w:eastAsiaTheme="minorEastAsia" w:hAnsi="Arial" w:cs="Arial"/>
                <w:sz w:val="24"/>
                <w:szCs w:val="24"/>
              </w:rPr>
              <w:t>0.49</w:t>
            </w:r>
          </w:p>
        </w:tc>
        <w:tc>
          <w:tcPr>
            <w:tcW w:w="1303" w:type="dxa"/>
            <w:vAlign w:val="center"/>
          </w:tcPr>
          <w:p w:rsidR="00E06563" w:rsidRPr="00E06563" w:rsidRDefault="00F37DC1" w:rsidP="00E06563">
            <w:pPr>
              <w:jc w:val="center"/>
              <w:rPr>
                <w:rFonts w:ascii="Arial" w:eastAsiaTheme="minorEastAsia" w:hAnsi="Arial" w:cs="Arial"/>
                <w:sz w:val="24"/>
                <w:szCs w:val="24"/>
              </w:rPr>
            </w:pPr>
            <w:r>
              <w:rPr>
                <w:rFonts w:ascii="Arial" w:eastAsiaTheme="minorEastAsia" w:hAnsi="Arial" w:cs="Arial"/>
                <w:sz w:val="24"/>
                <w:szCs w:val="24"/>
              </w:rPr>
              <w:t>0.69</w:t>
            </w:r>
          </w:p>
        </w:tc>
      </w:tr>
      <w:tr w:rsidR="00E06563" w:rsidRPr="00E06563" w:rsidTr="00260FB3">
        <w:trPr>
          <w:jc w:val="center"/>
        </w:trPr>
        <w:tc>
          <w:tcPr>
            <w:tcW w:w="1465" w:type="dxa"/>
            <w:vAlign w:val="center"/>
          </w:tcPr>
          <w:p w:rsidR="00E06563" w:rsidRPr="00E06563" w:rsidRDefault="00E06563" w:rsidP="00E06563">
            <w:pPr>
              <w:jc w:val="center"/>
              <w:rPr>
                <w:rFonts w:ascii="Arial" w:eastAsiaTheme="minorEastAsia" w:hAnsi="Arial" w:cs="Arial"/>
                <w:sz w:val="24"/>
                <w:szCs w:val="24"/>
              </w:rPr>
            </w:pPr>
            <m:oMathPara>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δ</m:t>
                        </m:r>
                      </m:e>
                    </m:acc>
                  </m:e>
                  <m:sub>
                    <m:r>
                      <w:rPr>
                        <w:rFonts w:ascii="Cambria Math" w:hAnsi="Cambria Math" w:cs="Arial"/>
                        <w:sz w:val="28"/>
                        <w:szCs w:val="28"/>
                      </w:rPr>
                      <m:t>э</m:t>
                    </m:r>
                    <m:r>
                      <w:rPr>
                        <w:rFonts w:ascii="Cambria Math" w:hAnsi="Cambria Math" w:cs="Arial"/>
                        <w:sz w:val="28"/>
                        <w:szCs w:val="28"/>
                      </w:rPr>
                      <m:t xml:space="preserve"> max</m:t>
                    </m:r>
                  </m:sub>
                </m:sSub>
              </m:oMath>
            </m:oMathPara>
          </w:p>
        </w:tc>
        <w:tc>
          <w:tcPr>
            <w:tcW w:w="1556" w:type="dxa"/>
            <w:vAlign w:val="center"/>
          </w:tcPr>
          <w:p w:rsidR="00E06563" w:rsidRPr="00E06563" w:rsidRDefault="00E06563" w:rsidP="00E06563">
            <w:pPr>
              <w:jc w:val="center"/>
              <w:rPr>
                <w:rFonts w:ascii="Arial" w:eastAsiaTheme="minorEastAsia" w:hAnsi="Arial" w:cs="Arial"/>
                <w:sz w:val="24"/>
                <w:szCs w:val="24"/>
              </w:rPr>
            </w:pPr>
            <m:oMathPara>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рад</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с</m:t>
                        </m:r>
                      </m:e>
                      <m:sup>
                        <m:r>
                          <w:rPr>
                            <w:rFonts w:ascii="Cambria Math" w:eastAsiaTheme="minorEastAsia" w:hAnsi="Cambria Math" w:cs="Arial"/>
                            <w:sz w:val="24"/>
                            <w:szCs w:val="24"/>
                          </w:rPr>
                          <m:t>2</m:t>
                        </m:r>
                      </m:sup>
                    </m:sSup>
                  </m:den>
                </m:f>
              </m:oMath>
            </m:oMathPara>
          </w:p>
        </w:tc>
        <w:tc>
          <w:tcPr>
            <w:tcW w:w="1303" w:type="dxa"/>
            <w:vAlign w:val="center"/>
          </w:tcPr>
          <w:p w:rsidR="00E06563" w:rsidRPr="00E06563" w:rsidRDefault="00260FB3" w:rsidP="00E06563">
            <w:pPr>
              <w:jc w:val="center"/>
              <w:rPr>
                <w:rFonts w:ascii="Arial" w:eastAsiaTheme="minorEastAsia" w:hAnsi="Arial" w:cs="Arial"/>
                <w:sz w:val="24"/>
                <w:szCs w:val="24"/>
              </w:rPr>
            </w:pPr>
            <w:r>
              <w:rPr>
                <w:rFonts w:ascii="Arial" w:eastAsiaTheme="minorEastAsia" w:hAnsi="Arial" w:cs="Arial"/>
                <w:sz w:val="24"/>
                <w:szCs w:val="24"/>
              </w:rPr>
              <w:t>34.44</w:t>
            </w:r>
          </w:p>
        </w:tc>
        <w:tc>
          <w:tcPr>
            <w:tcW w:w="1303" w:type="dxa"/>
            <w:vAlign w:val="center"/>
          </w:tcPr>
          <w:p w:rsidR="00E06563" w:rsidRPr="00E06563" w:rsidRDefault="0049522D" w:rsidP="00E06563">
            <w:pPr>
              <w:jc w:val="center"/>
              <w:rPr>
                <w:rFonts w:ascii="Arial" w:eastAsiaTheme="minorEastAsia" w:hAnsi="Arial" w:cs="Arial"/>
                <w:sz w:val="24"/>
                <w:szCs w:val="24"/>
              </w:rPr>
            </w:pPr>
            <w:r>
              <w:rPr>
                <w:rFonts w:ascii="Arial" w:eastAsiaTheme="minorEastAsia" w:hAnsi="Arial" w:cs="Arial"/>
                <w:sz w:val="24"/>
                <w:szCs w:val="24"/>
              </w:rPr>
              <w:t>68.19</w:t>
            </w:r>
          </w:p>
        </w:tc>
        <w:tc>
          <w:tcPr>
            <w:tcW w:w="1303" w:type="dxa"/>
            <w:vAlign w:val="center"/>
          </w:tcPr>
          <w:p w:rsidR="00E06563" w:rsidRPr="00E06563" w:rsidRDefault="00F37DC1" w:rsidP="00E06563">
            <w:pPr>
              <w:jc w:val="center"/>
              <w:rPr>
                <w:rFonts w:ascii="Arial" w:eastAsiaTheme="minorEastAsia" w:hAnsi="Arial" w:cs="Arial"/>
                <w:sz w:val="24"/>
                <w:szCs w:val="24"/>
              </w:rPr>
            </w:pPr>
            <w:r>
              <w:rPr>
                <w:rFonts w:ascii="Arial" w:eastAsiaTheme="minorEastAsia" w:hAnsi="Arial" w:cs="Arial"/>
                <w:sz w:val="24"/>
                <w:szCs w:val="24"/>
              </w:rPr>
              <w:t>95.65</w:t>
            </w:r>
          </w:p>
        </w:tc>
      </w:tr>
    </w:tbl>
    <w:p w:rsidR="00CC1285" w:rsidRDefault="00CC1285" w:rsidP="000F034D">
      <w:pPr>
        <w:jc w:val="both"/>
        <w:rPr>
          <w:rFonts w:ascii="Arial" w:eastAsiaTheme="minorEastAsia" w:hAnsi="Arial" w:cs="Arial"/>
          <w:sz w:val="24"/>
          <w:szCs w:val="24"/>
        </w:rPr>
      </w:pPr>
    </w:p>
    <w:p w:rsidR="00CC1285" w:rsidRDefault="00CC1285" w:rsidP="000F034D">
      <w:pPr>
        <w:jc w:val="both"/>
        <w:rPr>
          <w:rFonts w:ascii="Arial" w:eastAsiaTheme="minorEastAsia" w:hAnsi="Arial" w:cs="Arial"/>
          <w:sz w:val="24"/>
          <w:szCs w:val="24"/>
        </w:rPr>
      </w:pPr>
    </w:p>
    <w:p w:rsidR="00CC1285" w:rsidRPr="00E06563" w:rsidRDefault="00CC1285" w:rsidP="000F034D">
      <w:pPr>
        <w:jc w:val="both"/>
        <w:rPr>
          <w:rFonts w:ascii="Arial" w:eastAsiaTheme="minorEastAsia" w:hAnsi="Arial" w:cs="Arial"/>
          <w:sz w:val="24"/>
          <w:szCs w:val="24"/>
        </w:rPr>
      </w:pPr>
    </w:p>
    <w:p w:rsidR="000A1954" w:rsidRDefault="000A1954" w:rsidP="000F034D">
      <w:pPr>
        <w:jc w:val="both"/>
        <w:rPr>
          <w:rFonts w:ascii="Arial" w:eastAsiaTheme="minorEastAsia" w:hAnsi="Arial" w:cs="Arial"/>
          <w:sz w:val="24"/>
          <w:szCs w:val="24"/>
        </w:rPr>
      </w:pPr>
      <w:r w:rsidRPr="000A1954">
        <w:rPr>
          <w:rFonts w:ascii="Arial" w:eastAsiaTheme="minorEastAsia" w:hAnsi="Arial" w:cs="Arial"/>
          <w:b/>
          <w:sz w:val="28"/>
          <w:szCs w:val="28"/>
          <w:u w:val="single"/>
        </w:rPr>
        <w:t>Вывод:</w:t>
      </w:r>
      <w:r>
        <w:rPr>
          <w:rFonts w:ascii="Arial" w:eastAsiaTheme="minorEastAsia" w:hAnsi="Arial" w:cs="Arial"/>
          <w:sz w:val="24"/>
          <w:szCs w:val="24"/>
        </w:rPr>
        <w:t xml:space="preserve"> </w:t>
      </w:r>
    </w:p>
    <w:p w:rsidR="000A1954" w:rsidRDefault="00EC4083" w:rsidP="000F034D">
      <w:pPr>
        <w:pStyle w:val="a6"/>
        <w:numPr>
          <w:ilvl w:val="0"/>
          <w:numId w:val="2"/>
        </w:numPr>
        <w:jc w:val="both"/>
        <w:rPr>
          <w:rFonts w:ascii="Arial" w:eastAsiaTheme="minorEastAsia" w:hAnsi="Arial" w:cs="Arial"/>
          <w:sz w:val="24"/>
          <w:szCs w:val="24"/>
        </w:rPr>
      </w:pPr>
      <w:r>
        <w:rPr>
          <w:rFonts w:ascii="Arial" w:eastAsiaTheme="minorEastAsia" w:hAnsi="Arial" w:cs="Arial"/>
          <w:sz w:val="24"/>
          <w:szCs w:val="24"/>
        </w:rPr>
        <w:t>При помощи моделирования были получены зависимости мощности от времени в трех режимах работы</w:t>
      </w:r>
      <w:r w:rsidR="00AF4A3E">
        <w:rPr>
          <w:rFonts w:ascii="Arial" w:eastAsiaTheme="minorEastAsia" w:hAnsi="Arial" w:cs="Arial"/>
          <w:sz w:val="24"/>
          <w:szCs w:val="24"/>
        </w:rPr>
        <w:t xml:space="preserve">, что позволило определить пиковые мощности. Также были определены максимальные угол поворота, угловая скорость и угловое ускорение сервопривода. Изменяя параметры системы можно определить наиболее опасные режимы полета, при которых либо мощности сервопривода может не хватить для отработки входного сигнала, либо сервопривод конструктивно не сможет работать при получающихся </w:t>
      </w:r>
      <w:r w:rsidR="0019523E">
        <w:rPr>
          <w:rFonts w:ascii="Arial" w:eastAsiaTheme="minorEastAsia" w:hAnsi="Arial" w:cs="Arial"/>
          <w:sz w:val="24"/>
          <w:szCs w:val="24"/>
        </w:rPr>
        <w:t xml:space="preserve">теоретически (в результате моделирования) </w:t>
      </w:r>
      <m:oMath>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э</m:t>
            </m:r>
          </m:sub>
        </m:sSub>
        <m:r>
          <w:rPr>
            <w:rFonts w:ascii="Cambria Math" w:hAnsi="Cambria Math" w:cs="Arial"/>
            <w:sz w:val="28"/>
            <w:szCs w:val="28"/>
          </w:rPr>
          <m:t xml:space="preserve">, </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δ</m:t>
                </m:r>
              </m:e>
            </m:acc>
          </m:e>
          <m:sub>
            <m:r>
              <w:rPr>
                <w:rFonts w:ascii="Cambria Math" w:hAnsi="Cambria Math" w:cs="Arial"/>
                <w:sz w:val="28"/>
                <w:szCs w:val="28"/>
              </w:rPr>
              <m:t>э</m:t>
            </m:r>
          </m:sub>
        </m:sSub>
        <m:r>
          <w:rPr>
            <w:rFonts w:ascii="Cambria Math" w:hAnsi="Cambria Math" w:cs="Arial"/>
            <w:sz w:val="28"/>
            <w:szCs w:val="28"/>
          </w:rPr>
          <m:t xml:space="preserve"> и </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δ</m:t>
                </m:r>
              </m:e>
            </m:acc>
          </m:e>
          <m:sub>
            <m:r>
              <w:rPr>
                <w:rFonts w:ascii="Cambria Math" w:hAnsi="Cambria Math" w:cs="Arial"/>
                <w:sz w:val="28"/>
                <w:szCs w:val="28"/>
              </w:rPr>
              <m:t>э</m:t>
            </m:r>
          </m:sub>
        </m:sSub>
      </m:oMath>
      <w:r w:rsidR="00165418">
        <w:rPr>
          <w:rFonts w:ascii="Arial" w:eastAsiaTheme="minorEastAsia" w:hAnsi="Arial" w:cs="Arial"/>
          <w:sz w:val="28"/>
          <w:szCs w:val="28"/>
        </w:rPr>
        <w:t xml:space="preserve">, </w:t>
      </w:r>
      <w:r w:rsidR="00165418">
        <w:rPr>
          <w:rFonts w:ascii="Arial" w:eastAsiaTheme="minorEastAsia" w:hAnsi="Arial" w:cs="Arial"/>
          <w:sz w:val="24"/>
          <w:szCs w:val="24"/>
        </w:rPr>
        <w:t>либо и то и другое одновременно.</w:t>
      </w:r>
    </w:p>
    <w:p w:rsidR="000A1954" w:rsidRPr="000A1954" w:rsidRDefault="000A1954" w:rsidP="000F034D">
      <w:pPr>
        <w:pStyle w:val="a6"/>
        <w:numPr>
          <w:ilvl w:val="0"/>
          <w:numId w:val="2"/>
        </w:numPr>
        <w:jc w:val="both"/>
        <w:rPr>
          <w:rFonts w:ascii="Arial" w:eastAsiaTheme="minorEastAsia" w:hAnsi="Arial" w:cs="Arial"/>
          <w:sz w:val="24"/>
          <w:szCs w:val="24"/>
        </w:rPr>
      </w:pPr>
      <w:r>
        <w:rPr>
          <w:rFonts w:ascii="Arial" w:eastAsiaTheme="minorEastAsia" w:hAnsi="Arial" w:cs="Arial"/>
          <w:sz w:val="24"/>
          <w:szCs w:val="24"/>
        </w:rPr>
        <w:t>П</w:t>
      </w:r>
      <w:r w:rsidRPr="000A1954">
        <w:rPr>
          <w:rFonts w:ascii="Arial" w:eastAsiaTheme="minorEastAsia" w:hAnsi="Arial" w:cs="Arial"/>
          <w:sz w:val="24"/>
          <w:szCs w:val="24"/>
        </w:rPr>
        <w:t xml:space="preserve">рограмма математического моделирования </w:t>
      </w:r>
      <w:r w:rsidRPr="000A1954">
        <w:rPr>
          <w:rFonts w:ascii="Arial" w:eastAsiaTheme="minorEastAsia" w:hAnsi="Arial" w:cs="Arial"/>
          <w:sz w:val="24"/>
          <w:szCs w:val="24"/>
          <w:lang w:val="en-US"/>
        </w:rPr>
        <w:t>Mathlab</w:t>
      </w:r>
      <w:r w:rsidRPr="000A1954">
        <w:rPr>
          <w:rFonts w:ascii="Arial" w:eastAsiaTheme="minorEastAsia" w:hAnsi="Arial" w:cs="Arial"/>
          <w:sz w:val="24"/>
          <w:szCs w:val="24"/>
        </w:rPr>
        <w:t xml:space="preserve"> позволяет вполне точно смоделировать реальные физические процессы. Несоответствие некоторых полученных характеристик реальным, вызвано «идеализацией» модели.</w:t>
      </w:r>
    </w:p>
    <w:sectPr w:rsidR="000A1954" w:rsidRPr="000A1954" w:rsidSect="003B07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582" w:rsidRDefault="00EB1582" w:rsidP="00D86440">
      <w:pPr>
        <w:spacing w:after="0" w:line="240" w:lineRule="auto"/>
      </w:pPr>
      <w:r>
        <w:separator/>
      </w:r>
    </w:p>
  </w:endnote>
  <w:endnote w:type="continuationSeparator" w:id="1">
    <w:p w:rsidR="00EB1582" w:rsidRDefault="00EB1582" w:rsidP="00D86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582" w:rsidRDefault="00EB1582" w:rsidP="00D86440">
      <w:pPr>
        <w:spacing w:after="0" w:line="240" w:lineRule="auto"/>
      </w:pPr>
      <w:r>
        <w:separator/>
      </w:r>
    </w:p>
  </w:footnote>
  <w:footnote w:type="continuationSeparator" w:id="1">
    <w:p w:rsidR="00EB1582" w:rsidRDefault="00EB1582" w:rsidP="00D864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83C38"/>
    <w:multiLevelType w:val="hybridMultilevel"/>
    <w:tmpl w:val="46BE7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AF00CAC"/>
    <w:multiLevelType w:val="hybridMultilevel"/>
    <w:tmpl w:val="B0A2B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9388A"/>
    <w:rsid w:val="00005B2B"/>
    <w:rsid w:val="00011469"/>
    <w:rsid w:val="00017429"/>
    <w:rsid w:val="00017C10"/>
    <w:rsid w:val="00033CA0"/>
    <w:rsid w:val="000A1954"/>
    <w:rsid w:val="000A2D25"/>
    <w:rsid w:val="000B5DCF"/>
    <w:rsid w:val="000C479B"/>
    <w:rsid w:val="000E7EF7"/>
    <w:rsid w:val="000F034D"/>
    <w:rsid w:val="001330F8"/>
    <w:rsid w:val="00133E24"/>
    <w:rsid w:val="00134259"/>
    <w:rsid w:val="00134D75"/>
    <w:rsid w:val="00151F71"/>
    <w:rsid w:val="00152142"/>
    <w:rsid w:val="00165418"/>
    <w:rsid w:val="00166BF4"/>
    <w:rsid w:val="0016737F"/>
    <w:rsid w:val="00172AA6"/>
    <w:rsid w:val="00173938"/>
    <w:rsid w:val="0019523E"/>
    <w:rsid w:val="0019709F"/>
    <w:rsid w:val="001E25BC"/>
    <w:rsid w:val="001F68A6"/>
    <w:rsid w:val="00223904"/>
    <w:rsid w:val="002475CA"/>
    <w:rsid w:val="00260FB3"/>
    <w:rsid w:val="002668AB"/>
    <w:rsid w:val="002772E0"/>
    <w:rsid w:val="00290704"/>
    <w:rsid w:val="002938DF"/>
    <w:rsid w:val="002C4A6C"/>
    <w:rsid w:val="002E2696"/>
    <w:rsid w:val="003151B2"/>
    <w:rsid w:val="00322C66"/>
    <w:rsid w:val="00324D4B"/>
    <w:rsid w:val="00326426"/>
    <w:rsid w:val="0033457D"/>
    <w:rsid w:val="003500A6"/>
    <w:rsid w:val="00353221"/>
    <w:rsid w:val="003679D0"/>
    <w:rsid w:val="00373213"/>
    <w:rsid w:val="00390033"/>
    <w:rsid w:val="0039388A"/>
    <w:rsid w:val="003B0722"/>
    <w:rsid w:val="003D3960"/>
    <w:rsid w:val="003E05F8"/>
    <w:rsid w:val="003E37C1"/>
    <w:rsid w:val="003F7A5F"/>
    <w:rsid w:val="00405571"/>
    <w:rsid w:val="00410382"/>
    <w:rsid w:val="0043250D"/>
    <w:rsid w:val="004336FF"/>
    <w:rsid w:val="00433961"/>
    <w:rsid w:val="00450B64"/>
    <w:rsid w:val="00464016"/>
    <w:rsid w:val="00465EE9"/>
    <w:rsid w:val="004763B4"/>
    <w:rsid w:val="00477ACF"/>
    <w:rsid w:val="0049110F"/>
    <w:rsid w:val="0049522D"/>
    <w:rsid w:val="00511EF6"/>
    <w:rsid w:val="00561371"/>
    <w:rsid w:val="00570C38"/>
    <w:rsid w:val="00576D1D"/>
    <w:rsid w:val="00577C7F"/>
    <w:rsid w:val="00584C0F"/>
    <w:rsid w:val="00585A2C"/>
    <w:rsid w:val="005A6E36"/>
    <w:rsid w:val="005C1C9A"/>
    <w:rsid w:val="005C47B5"/>
    <w:rsid w:val="005E44D6"/>
    <w:rsid w:val="005E50F7"/>
    <w:rsid w:val="005F15BF"/>
    <w:rsid w:val="005F1AFE"/>
    <w:rsid w:val="005F5B75"/>
    <w:rsid w:val="00602BEC"/>
    <w:rsid w:val="00643946"/>
    <w:rsid w:val="00647EF0"/>
    <w:rsid w:val="00664D28"/>
    <w:rsid w:val="00667AC4"/>
    <w:rsid w:val="00671B10"/>
    <w:rsid w:val="00673C4F"/>
    <w:rsid w:val="00683BA6"/>
    <w:rsid w:val="006C7852"/>
    <w:rsid w:val="006D0AB2"/>
    <w:rsid w:val="006D3EC7"/>
    <w:rsid w:val="006D780D"/>
    <w:rsid w:val="006F23D0"/>
    <w:rsid w:val="00700AEF"/>
    <w:rsid w:val="00707ABB"/>
    <w:rsid w:val="00727455"/>
    <w:rsid w:val="00732972"/>
    <w:rsid w:val="00736417"/>
    <w:rsid w:val="007510B2"/>
    <w:rsid w:val="007517C3"/>
    <w:rsid w:val="007648F7"/>
    <w:rsid w:val="0077132D"/>
    <w:rsid w:val="007847B2"/>
    <w:rsid w:val="007A5D0E"/>
    <w:rsid w:val="007B46EB"/>
    <w:rsid w:val="007C0EFD"/>
    <w:rsid w:val="007C290F"/>
    <w:rsid w:val="007C2EAB"/>
    <w:rsid w:val="007F6B7F"/>
    <w:rsid w:val="007F6ED0"/>
    <w:rsid w:val="00832DD2"/>
    <w:rsid w:val="008537BD"/>
    <w:rsid w:val="00856DC5"/>
    <w:rsid w:val="00874D75"/>
    <w:rsid w:val="00883FA3"/>
    <w:rsid w:val="00887AF6"/>
    <w:rsid w:val="008B5BA9"/>
    <w:rsid w:val="008D57CD"/>
    <w:rsid w:val="008D7B46"/>
    <w:rsid w:val="008F2C77"/>
    <w:rsid w:val="00901C0C"/>
    <w:rsid w:val="00905348"/>
    <w:rsid w:val="00913070"/>
    <w:rsid w:val="00926E21"/>
    <w:rsid w:val="00946575"/>
    <w:rsid w:val="00954499"/>
    <w:rsid w:val="009616F9"/>
    <w:rsid w:val="0096414A"/>
    <w:rsid w:val="009743A6"/>
    <w:rsid w:val="00982A40"/>
    <w:rsid w:val="009866B5"/>
    <w:rsid w:val="009A3963"/>
    <w:rsid w:val="009C0C13"/>
    <w:rsid w:val="009D7D39"/>
    <w:rsid w:val="009F1866"/>
    <w:rsid w:val="00A16133"/>
    <w:rsid w:val="00A17140"/>
    <w:rsid w:val="00A26B13"/>
    <w:rsid w:val="00A31FB1"/>
    <w:rsid w:val="00A377A9"/>
    <w:rsid w:val="00A41047"/>
    <w:rsid w:val="00A47CEA"/>
    <w:rsid w:val="00A5205E"/>
    <w:rsid w:val="00A65EB7"/>
    <w:rsid w:val="00A7570F"/>
    <w:rsid w:val="00A80081"/>
    <w:rsid w:val="00A94314"/>
    <w:rsid w:val="00A96A63"/>
    <w:rsid w:val="00AB3905"/>
    <w:rsid w:val="00AC7F96"/>
    <w:rsid w:val="00AD4C39"/>
    <w:rsid w:val="00AF4A3E"/>
    <w:rsid w:val="00B05D5D"/>
    <w:rsid w:val="00B0786D"/>
    <w:rsid w:val="00B1206F"/>
    <w:rsid w:val="00B242F8"/>
    <w:rsid w:val="00B62D28"/>
    <w:rsid w:val="00B73DF0"/>
    <w:rsid w:val="00B82EFE"/>
    <w:rsid w:val="00B915EB"/>
    <w:rsid w:val="00BB10FE"/>
    <w:rsid w:val="00BB3144"/>
    <w:rsid w:val="00BD4D66"/>
    <w:rsid w:val="00BE4BFD"/>
    <w:rsid w:val="00BF7CE6"/>
    <w:rsid w:val="00C003EA"/>
    <w:rsid w:val="00C0192B"/>
    <w:rsid w:val="00C05810"/>
    <w:rsid w:val="00C14917"/>
    <w:rsid w:val="00C52FB7"/>
    <w:rsid w:val="00C7594F"/>
    <w:rsid w:val="00C83B7F"/>
    <w:rsid w:val="00C96B24"/>
    <w:rsid w:val="00CA4ADB"/>
    <w:rsid w:val="00CC1018"/>
    <w:rsid w:val="00CC1285"/>
    <w:rsid w:val="00CD6C7A"/>
    <w:rsid w:val="00CF3266"/>
    <w:rsid w:val="00CF562E"/>
    <w:rsid w:val="00D01C8D"/>
    <w:rsid w:val="00D47CF5"/>
    <w:rsid w:val="00D56376"/>
    <w:rsid w:val="00D86440"/>
    <w:rsid w:val="00D97B21"/>
    <w:rsid w:val="00DA0254"/>
    <w:rsid w:val="00DC7495"/>
    <w:rsid w:val="00DD4945"/>
    <w:rsid w:val="00DD794C"/>
    <w:rsid w:val="00DF49D5"/>
    <w:rsid w:val="00E0553C"/>
    <w:rsid w:val="00E059C2"/>
    <w:rsid w:val="00E06563"/>
    <w:rsid w:val="00E44BFB"/>
    <w:rsid w:val="00EA0224"/>
    <w:rsid w:val="00EB1582"/>
    <w:rsid w:val="00EC4083"/>
    <w:rsid w:val="00ED517D"/>
    <w:rsid w:val="00ED5453"/>
    <w:rsid w:val="00EE0744"/>
    <w:rsid w:val="00EF137A"/>
    <w:rsid w:val="00EF493C"/>
    <w:rsid w:val="00F1359E"/>
    <w:rsid w:val="00F171A5"/>
    <w:rsid w:val="00F227F9"/>
    <w:rsid w:val="00F37DC1"/>
    <w:rsid w:val="00F544E1"/>
    <w:rsid w:val="00F54C5E"/>
    <w:rsid w:val="00F6526D"/>
    <w:rsid w:val="00F7717D"/>
    <w:rsid w:val="00FB4508"/>
    <w:rsid w:val="00FE0A3F"/>
    <w:rsid w:val="00FF1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7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9388A"/>
    <w:rPr>
      <w:color w:val="808080"/>
    </w:rPr>
  </w:style>
  <w:style w:type="paragraph" w:styleId="a4">
    <w:name w:val="Balloon Text"/>
    <w:basedOn w:val="a"/>
    <w:link w:val="a5"/>
    <w:uiPriority w:val="99"/>
    <w:semiHidden/>
    <w:unhideWhenUsed/>
    <w:rsid w:val="003938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388A"/>
    <w:rPr>
      <w:rFonts w:ascii="Tahoma" w:hAnsi="Tahoma" w:cs="Tahoma"/>
      <w:sz w:val="16"/>
      <w:szCs w:val="16"/>
    </w:rPr>
  </w:style>
  <w:style w:type="paragraph" w:styleId="a6">
    <w:name w:val="List Paragraph"/>
    <w:basedOn w:val="a"/>
    <w:uiPriority w:val="34"/>
    <w:qFormat/>
    <w:rsid w:val="000F034D"/>
    <w:pPr>
      <w:ind w:left="720"/>
      <w:contextualSpacing/>
    </w:pPr>
  </w:style>
  <w:style w:type="paragraph" w:styleId="a7">
    <w:name w:val="header"/>
    <w:basedOn w:val="a"/>
    <w:link w:val="a8"/>
    <w:uiPriority w:val="99"/>
    <w:semiHidden/>
    <w:unhideWhenUsed/>
    <w:rsid w:val="00D8644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86440"/>
  </w:style>
  <w:style w:type="paragraph" w:styleId="a9">
    <w:name w:val="footer"/>
    <w:basedOn w:val="a"/>
    <w:link w:val="aa"/>
    <w:uiPriority w:val="99"/>
    <w:semiHidden/>
    <w:unhideWhenUsed/>
    <w:rsid w:val="00D8644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86440"/>
  </w:style>
  <w:style w:type="table" w:styleId="ab">
    <w:name w:val="Table Grid"/>
    <w:basedOn w:val="a1"/>
    <w:uiPriority w:val="59"/>
    <w:rsid w:val="003E05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02048-41D9-4D14-A242-69525AE58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15</Pages>
  <Words>1177</Words>
  <Characters>6714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Лёлег</dc:creator>
  <cp:lastModifiedBy>Лёлег</cp:lastModifiedBy>
  <cp:revision>39</cp:revision>
  <dcterms:created xsi:type="dcterms:W3CDTF">2009-12-08T15:53:00Z</dcterms:created>
  <dcterms:modified xsi:type="dcterms:W3CDTF">2009-12-18T19:08:00Z</dcterms:modified>
</cp:coreProperties>
</file>